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6C1F8E2C"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D152E2">
        <w:rPr>
          <w:sz w:val="26"/>
          <w:szCs w:val="26"/>
        </w:rPr>
        <w:t xml:space="preserve">February </w:t>
      </w:r>
      <w:r w:rsidR="006E7E2A">
        <w:rPr>
          <w:sz w:val="26"/>
          <w:szCs w:val="26"/>
        </w:rPr>
        <w:t>25</w:t>
      </w:r>
      <w:r w:rsidR="0018755D">
        <w:rPr>
          <w:sz w:val="26"/>
          <w:szCs w:val="26"/>
        </w:rPr>
        <w:t xml:space="preserve">, </w:t>
      </w:r>
      <w:r w:rsidR="00D84020">
        <w:rPr>
          <w:sz w:val="26"/>
          <w:szCs w:val="26"/>
        </w:rPr>
        <w:t>202</w:t>
      </w:r>
      <w:r w:rsidR="009E20A2">
        <w:rPr>
          <w:sz w:val="26"/>
          <w:szCs w:val="26"/>
        </w:rPr>
        <w:t>2</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7E76CE">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DE6C14">
        <w:trPr>
          <w:trHeight w:val="63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1AFAF101" w:rsidR="004B3193" w:rsidRPr="00A66FED" w:rsidRDefault="00DE6C14" w:rsidP="004B3193">
            <w:pPr>
              <w:spacing w:before="120" w:after="120"/>
              <w:rPr>
                <w:rFonts w:cstheme="minorHAnsi"/>
                <w:color w:val="000000"/>
              </w:rPr>
            </w:pPr>
            <w:r>
              <w:rPr>
                <w:rFonts w:cstheme="minorHAnsi"/>
                <w:color w:val="000000"/>
              </w:rPr>
              <w:t xml:space="preserve">The ISP Committee website listed </w:t>
            </w:r>
            <w:r w:rsidR="00AA1E8F">
              <w:rPr>
                <w:rFonts w:cstheme="minorHAnsi"/>
                <w:color w:val="000000"/>
              </w:rPr>
              <w:t xml:space="preserve">March 25 as an upcoming meeting.  Due to the conflict with spring break, </w:t>
            </w:r>
            <w:r>
              <w:rPr>
                <w:rFonts w:cstheme="minorHAnsi"/>
                <w:color w:val="000000"/>
              </w:rPr>
              <w:t xml:space="preserve">Beth will delete </w:t>
            </w:r>
            <w:r w:rsidR="00AA1E8F">
              <w:rPr>
                <w:rFonts w:cstheme="minorHAnsi"/>
                <w:color w:val="000000"/>
              </w:rPr>
              <w:t xml:space="preserve">the </w:t>
            </w:r>
            <w:r>
              <w:rPr>
                <w:rFonts w:cstheme="minorHAnsi"/>
                <w:color w:val="000000"/>
              </w:rPr>
              <w:t>meeting folder</w:t>
            </w:r>
            <w:r w:rsidR="00AA1E8F">
              <w:rPr>
                <w:rFonts w:cstheme="minorHAnsi"/>
                <w:color w:val="000000"/>
              </w:rPr>
              <w:t xml:space="preserve">.  </w:t>
            </w:r>
            <w:r>
              <w:rPr>
                <w:rFonts w:cstheme="minorHAnsi"/>
                <w:color w:val="000000"/>
              </w:rPr>
              <w:t xml:space="preserve">  </w:t>
            </w:r>
          </w:p>
        </w:tc>
      </w:tr>
      <w:tr w:rsidR="003E6F42" w14:paraId="770D93B5" w14:textId="77777777" w:rsidTr="00DE6C14">
        <w:trPr>
          <w:trHeight w:val="1475"/>
        </w:trPr>
        <w:tc>
          <w:tcPr>
            <w:tcW w:w="1132" w:type="pct"/>
            <w:vAlign w:val="center"/>
          </w:tcPr>
          <w:p w14:paraId="7F0C2599" w14:textId="30316C4C" w:rsidR="003E6F42" w:rsidRPr="00EE17E4" w:rsidRDefault="002C2685" w:rsidP="004E3FFA">
            <w:pPr>
              <w:spacing w:before="120" w:after="120"/>
              <w:contextualSpacing/>
              <w:rPr>
                <w:rFonts w:cstheme="minorHAnsi"/>
                <w:b/>
              </w:rPr>
            </w:pPr>
            <w:r>
              <w:rPr>
                <w:rFonts w:cstheme="minorHAnsi"/>
                <w:b/>
              </w:rPr>
              <w:t>College Council Feedback</w:t>
            </w:r>
          </w:p>
        </w:tc>
        <w:tc>
          <w:tcPr>
            <w:tcW w:w="504" w:type="pct"/>
            <w:gridSpan w:val="2"/>
            <w:vAlign w:val="center"/>
          </w:tcPr>
          <w:p w14:paraId="100B5259" w14:textId="1CB112BE" w:rsidR="003E6F42" w:rsidRPr="00A66FED" w:rsidRDefault="003E6F42" w:rsidP="00726CD1">
            <w:pPr>
              <w:spacing w:before="120" w:after="120"/>
              <w:contextualSpacing/>
              <w:rPr>
                <w:rFonts w:cstheme="minorHAnsi"/>
              </w:rPr>
            </w:pPr>
            <w:r w:rsidRPr="00A66FED">
              <w:rPr>
                <w:rFonts w:cstheme="minorHAnsi"/>
              </w:rPr>
              <w:t>Sue</w:t>
            </w:r>
          </w:p>
        </w:tc>
        <w:tc>
          <w:tcPr>
            <w:tcW w:w="3364" w:type="pct"/>
            <w:gridSpan w:val="3"/>
            <w:vAlign w:val="center"/>
          </w:tcPr>
          <w:p w14:paraId="7A374D3B" w14:textId="08966556" w:rsidR="003E6F42" w:rsidRDefault="00D152E2" w:rsidP="00D152E2">
            <w:pPr>
              <w:rPr>
                <w:rFonts w:cstheme="minorHAnsi"/>
              </w:rPr>
            </w:pPr>
            <w:r w:rsidRPr="00D152E2">
              <w:rPr>
                <w:rFonts w:cstheme="minorHAnsi"/>
                <w:b/>
              </w:rPr>
              <w:t>ISP 391 Credit for Variable Credit Classes (formerly Variable Credit)</w:t>
            </w:r>
            <w:r>
              <w:rPr>
                <w:rFonts w:cstheme="minorHAnsi"/>
              </w:rPr>
              <w:t xml:space="preserve"> – </w:t>
            </w:r>
            <w:r w:rsidRPr="00D152E2">
              <w:rPr>
                <w:rFonts w:cstheme="minorHAnsi"/>
              </w:rPr>
              <w:t xml:space="preserve">This standard was </w:t>
            </w:r>
            <w:r w:rsidR="00867B99">
              <w:rPr>
                <w:rFonts w:cstheme="minorHAnsi"/>
              </w:rPr>
              <w:t xml:space="preserve">presented at College Council for the </w:t>
            </w:r>
            <w:r w:rsidR="00DE6C14">
              <w:rPr>
                <w:rFonts w:cstheme="minorHAnsi"/>
              </w:rPr>
              <w:t>second</w:t>
            </w:r>
            <w:r w:rsidR="00867B99">
              <w:rPr>
                <w:rFonts w:cstheme="minorHAnsi"/>
              </w:rPr>
              <w:t xml:space="preserve"> read.  No feedback was received.  </w:t>
            </w:r>
            <w:r w:rsidR="00DE6C14">
              <w:rPr>
                <w:rFonts w:cstheme="minorHAnsi"/>
              </w:rPr>
              <w:t>Beth will post the updated policy to our website.</w:t>
            </w:r>
          </w:p>
          <w:p w14:paraId="33BB8E13" w14:textId="77777777" w:rsidR="00867B99" w:rsidRPr="00867B99" w:rsidRDefault="00867B99" w:rsidP="00D152E2">
            <w:pPr>
              <w:rPr>
                <w:rFonts w:cstheme="minorHAnsi"/>
                <w:sz w:val="6"/>
                <w:szCs w:val="6"/>
              </w:rPr>
            </w:pPr>
          </w:p>
          <w:p w14:paraId="1D62EC3D" w14:textId="2EEC27F8" w:rsidR="00D152E2" w:rsidRPr="00D152E2" w:rsidRDefault="00D152E2" w:rsidP="00867B99">
            <w:pPr>
              <w:rPr>
                <w:rFonts w:cstheme="minorHAnsi"/>
              </w:rPr>
            </w:pPr>
            <w:r w:rsidRPr="00D152E2">
              <w:rPr>
                <w:rFonts w:cstheme="minorHAnsi"/>
                <w:b/>
              </w:rPr>
              <w:t>ISP 471 Courses Repeated for Additional Credit</w:t>
            </w:r>
            <w:r>
              <w:rPr>
                <w:rFonts w:cstheme="minorHAnsi"/>
              </w:rPr>
              <w:t xml:space="preserve"> – </w:t>
            </w:r>
            <w:r w:rsidR="00867B99" w:rsidRPr="00867B99">
              <w:rPr>
                <w:rFonts w:cstheme="minorHAnsi"/>
              </w:rPr>
              <w:t xml:space="preserve">This standard was presented at College Council for the </w:t>
            </w:r>
            <w:r w:rsidR="00DE6C14">
              <w:rPr>
                <w:rFonts w:cstheme="minorHAnsi"/>
              </w:rPr>
              <w:t>second</w:t>
            </w:r>
            <w:r w:rsidR="00867B99" w:rsidRPr="00867B99">
              <w:rPr>
                <w:rFonts w:cstheme="minorHAnsi"/>
              </w:rPr>
              <w:t xml:space="preserve"> read.  No feedback was received</w:t>
            </w:r>
            <w:r w:rsidR="00DE6C14">
              <w:rPr>
                <w:rFonts w:cstheme="minorHAnsi"/>
              </w:rPr>
              <w:t>.  Beth will post the updated policy to our website.</w:t>
            </w:r>
          </w:p>
        </w:tc>
      </w:tr>
      <w:tr w:rsidR="000F6813" w14:paraId="7130553D" w14:textId="77777777" w:rsidTr="00DE6C14">
        <w:trPr>
          <w:trHeight w:val="323"/>
        </w:trPr>
        <w:tc>
          <w:tcPr>
            <w:tcW w:w="1132" w:type="pct"/>
            <w:vAlign w:val="center"/>
          </w:tcPr>
          <w:p w14:paraId="09899319" w14:textId="7231EA81" w:rsidR="000F6813" w:rsidRPr="00EE17E4" w:rsidRDefault="000F6813" w:rsidP="000F6813">
            <w:pPr>
              <w:spacing w:before="120" w:after="120"/>
              <w:contextualSpacing/>
              <w:rPr>
                <w:rFonts w:cstheme="minorHAnsi"/>
                <w:b/>
              </w:rPr>
            </w:pPr>
            <w:r w:rsidRPr="00EE17E4">
              <w:rPr>
                <w:rFonts w:cstheme="minorHAnsi"/>
                <w:b/>
              </w:rPr>
              <w:t>ARC Liaison Report</w:t>
            </w:r>
          </w:p>
        </w:tc>
        <w:tc>
          <w:tcPr>
            <w:tcW w:w="504" w:type="pct"/>
            <w:gridSpan w:val="2"/>
            <w:vAlign w:val="center"/>
          </w:tcPr>
          <w:p w14:paraId="7DDCD402" w14:textId="469EE9FC" w:rsidR="000F6813" w:rsidRPr="00A66FED" w:rsidRDefault="009668E6" w:rsidP="000F6813">
            <w:pPr>
              <w:spacing w:before="120" w:after="120"/>
              <w:contextualSpacing/>
              <w:rPr>
                <w:rFonts w:cstheme="minorHAnsi"/>
              </w:rPr>
            </w:pPr>
            <w:r>
              <w:rPr>
                <w:rFonts w:cstheme="minorHAnsi"/>
              </w:rPr>
              <w:t>Jennifer</w:t>
            </w:r>
          </w:p>
        </w:tc>
        <w:tc>
          <w:tcPr>
            <w:tcW w:w="3364" w:type="pct"/>
            <w:gridSpan w:val="3"/>
            <w:vAlign w:val="center"/>
          </w:tcPr>
          <w:p w14:paraId="1BBE5E32" w14:textId="22E279ED" w:rsidR="000F6813" w:rsidRPr="009668E6" w:rsidRDefault="00DE6C14" w:rsidP="00E65242">
            <w:pPr>
              <w:rPr>
                <w:rFonts w:cstheme="minorHAnsi"/>
              </w:rPr>
            </w:pPr>
            <w:r>
              <w:rPr>
                <w:rFonts w:cstheme="minorHAnsi"/>
              </w:rPr>
              <w:t>No update.</w:t>
            </w:r>
          </w:p>
        </w:tc>
      </w:tr>
      <w:tr w:rsidR="00DE6C14" w14:paraId="1F5ADCED" w14:textId="77777777" w:rsidTr="002D53A1">
        <w:trPr>
          <w:trHeight w:val="1610"/>
        </w:trPr>
        <w:tc>
          <w:tcPr>
            <w:tcW w:w="1132" w:type="pct"/>
            <w:vAlign w:val="center"/>
          </w:tcPr>
          <w:p w14:paraId="27FD7735" w14:textId="74F7092E" w:rsidR="00DE6C14" w:rsidRDefault="00DE6C14" w:rsidP="000F6813">
            <w:pPr>
              <w:spacing w:before="120" w:after="120"/>
              <w:contextualSpacing/>
              <w:rPr>
                <w:rFonts w:cstheme="minorHAnsi"/>
                <w:b/>
              </w:rPr>
            </w:pPr>
            <w:r>
              <w:rPr>
                <w:rFonts w:cstheme="minorHAnsi"/>
                <w:b/>
              </w:rPr>
              <w:t>New Item</w:t>
            </w:r>
          </w:p>
        </w:tc>
        <w:tc>
          <w:tcPr>
            <w:tcW w:w="504" w:type="pct"/>
            <w:gridSpan w:val="2"/>
            <w:vAlign w:val="center"/>
          </w:tcPr>
          <w:p w14:paraId="41D2EDF7" w14:textId="4E9ACED7" w:rsidR="00DE6C14" w:rsidRDefault="00DE6C14" w:rsidP="000F6813">
            <w:pPr>
              <w:spacing w:before="120" w:after="120"/>
              <w:contextualSpacing/>
              <w:rPr>
                <w:rFonts w:cstheme="minorHAnsi"/>
              </w:rPr>
            </w:pPr>
            <w:r>
              <w:rPr>
                <w:rFonts w:cstheme="minorHAnsi"/>
              </w:rPr>
              <w:t>Sarah</w:t>
            </w:r>
          </w:p>
        </w:tc>
        <w:tc>
          <w:tcPr>
            <w:tcW w:w="3364" w:type="pct"/>
            <w:gridSpan w:val="3"/>
            <w:vAlign w:val="center"/>
          </w:tcPr>
          <w:p w14:paraId="54000208" w14:textId="36C47A6E" w:rsidR="00DE6C14" w:rsidRPr="00517AF9" w:rsidRDefault="00517AF9" w:rsidP="006F2797">
            <w:pPr>
              <w:rPr>
                <w:rFonts w:cstheme="minorHAnsi"/>
              </w:rPr>
            </w:pPr>
            <w:r>
              <w:rPr>
                <w:rFonts w:cstheme="minorHAnsi"/>
                <w:b/>
              </w:rPr>
              <w:t>ISP 373 College Level Examination Program</w:t>
            </w:r>
            <w:r>
              <w:rPr>
                <w:rFonts w:cstheme="minorHAnsi"/>
              </w:rPr>
              <w:t xml:space="preserve"> – </w:t>
            </w:r>
            <w:r w:rsidR="000578B7">
              <w:rPr>
                <w:rFonts w:cstheme="minorHAnsi"/>
              </w:rPr>
              <w:t xml:space="preserve">Sarah </w:t>
            </w:r>
            <w:r w:rsidR="006F2797">
              <w:rPr>
                <w:rFonts w:cstheme="minorHAnsi"/>
              </w:rPr>
              <w:t>was interested in updating the appendix to</w:t>
            </w:r>
            <w:r w:rsidR="00813449">
              <w:rPr>
                <w:rFonts w:cstheme="minorHAnsi"/>
              </w:rPr>
              <w:t xml:space="preserve"> include additional CLEP opportunities </w:t>
            </w:r>
            <w:r w:rsidR="00AA1E8F">
              <w:rPr>
                <w:rFonts w:cstheme="minorHAnsi"/>
              </w:rPr>
              <w:t>(United States history, human growth and development, and college composition)</w:t>
            </w:r>
            <w:r w:rsidR="0084430C">
              <w:rPr>
                <w:rFonts w:cstheme="minorHAnsi"/>
              </w:rPr>
              <w:t xml:space="preserve">.  </w:t>
            </w:r>
            <w:r w:rsidR="00813449">
              <w:rPr>
                <w:rFonts w:cstheme="minorHAnsi"/>
              </w:rPr>
              <w:t xml:space="preserve">Sarah wanted to share that she plans to reach out to those department chairs to see if they would consider adding additional exam topics to our appendix.  </w:t>
            </w:r>
            <w:r w:rsidR="002C0D5B">
              <w:rPr>
                <w:rFonts w:cstheme="minorHAnsi"/>
              </w:rPr>
              <w:t>After Sarah checks with the department chairs, she will come back to</w:t>
            </w:r>
            <w:r w:rsidR="00BA2C29">
              <w:rPr>
                <w:rFonts w:cstheme="minorHAnsi"/>
              </w:rPr>
              <w:t xml:space="preserve"> report her findings.  The committee will review the policy language and the acceptance of credit as well as review the procedure.</w:t>
            </w:r>
          </w:p>
        </w:tc>
      </w:tr>
      <w:tr w:rsidR="000F6813" w14:paraId="684FE484" w14:textId="77777777" w:rsidTr="002D53A1">
        <w:trPr>
          <w:trHeight w:val="1610"/>
        </w:trPr>
        <w:tc>
          <w:tcPr>
            <w:tcW w:w="1132" w:type="pct"/>
            <w:vAlign w:val="center"/>
          </w:tcPr>
          <w:p w14:paraId="71C77E21" w14:textId="19B41B6B" w:rsidR="000F6813" w:rsidRPr="00EE17E4" w:rsidRDefault="000F6813" w:rsidP="000F6813">
            <w:pPr>
              <w:spacing w:before="120" w:after="120"/>
              <w:contextualSpacing/>
              <w:rPr>
                <w:rFonts w:cstheme="minorHAnsi"/>
                <w:b/>
              </w:rPr>
            </w:pPr>
            <w:bookmarkStart w:id="0" w:name="_Hlk97710062"/>
            <w:r>
              <w:rPr>
                <w:rFonts w:cstheme="minorHAnsi"/>
                <w:b/>
              </w:rPr>
              <w:t>Old Items</w:t>
            </w:r>
          </w:p>
        </w:tc>
        <w:tc>
          <w:tcPr>
            <w:tcW w:w="504" w:type="pct"/>
            <w:gridSpan w:val="2"/>
            <w:vAlign w:val="center"/>
          </w:tcPr>
          <w:p w14:paraId="381D6693" w14:textId="3A7349CC" w:rsidR="000F6813" w:rsidRDefault="000F6813" w:rsidP="000F6813">
            <w:pPr>
              <w:spacing w:before="120" w:after="120"/>
              <w:contextualSpacing/>
              <w:rPr>
                <w:rFonts w:cstheme="minorHAnsi"/>
              </w:rPr>
            </w:pPr>
          </w:p>
          <w:p w14:paraId="73E2EE19" w14:textId="63D530DD" w:rsidR="00863DA9" w:rsidRDefault="00863DA9" w:rsidP="000F6813">
            <w:pPr>
              <w:spacing w:before="120" w:after="120"/>
              <w:contextualSpacing/>
              <w:rPr>
                <w:rFonts w:cstheme="minorHAnsi"/>
              </w:rPr>
            </w:pPr>
          </w:p>
          <w:p w14:paraId="6206C951" w14:textId="77777777" w:rsidR="0084430C" w:rsidRDefault="0084430C" w:rsidP="000F6813">
            <w:pPr>
              <w:spacing w:before="120" w:after="120"/>
              <w:contextualSpacing/>
              <w:rPr>
                <w:rFonts w:cstheme="minorHAnsi"/>
              </w:rPr>
            </w:pPr>
          </w:p>
          <w:p w14:paraId="1DBBCAFA" w14:textId="77777777" w:rsidR="0084430C" w:rsidRDefault="0084430C" w:rsidP="000F6813">
            <w:pPr>
              <w:spacing w:before="120" w:after="120"/>
              <w:contextualSpacing/>
              <w:rPr>
                <w:rFonts w:cstheme="minorHAnsi"/>
              </w:rPr>
            </w:pPr>
          </w:p>
          <w:p w14:paraId="20DC1463" w14:textId="77777777" w:rsidR="0084430C" w:rsidRDefault="0084430C" w:rsidP="000F6813">
            <w:pPr>
              <w:spacing w:before="120" w:after="120"/>
              <w:contextualSpacing/>
              <w:rPr>
                <w:rFonts w:cstheme="minorHAnsi"/>
              </w:rPr>
            </w:pPr>
          </w:p>
          <w:p w14:paraId="75AFEEBD" w14:textId="48668A7F" w:rsidR="00C8334B" w:rsidRDefault="008A082B" w:rsidP="000F6813">
            <w:pPr>
              <w:spacing w:before="120" w:after="120"/>
              <w:contextualSpacing/>
              <w:rPr>
                <w:rFonts w:cstheme="minorHAnsi"/>
              </w:rPr>
            </w:pPr>
            <w:r>
              <w:rPr>
                <w:rFonts w:cstheme="minorHAnsi"/>
              </w:rPr>
              <w:t>Sharron &amp; Elizabeth Carney</w:t>
            </w:r>
          </w:p>
          <w:p w14:paraId="7679C083" w14:textId="77777777" w:rsidR="006947D3" w:rsidRDefault="006947D3" w:rsidP="000F6813">
            <w:pPr>
              <w:spacing w:before="120" w:after="120"/>
              <w:contextualSpacing/>
              <w:rPr>
                <w:rFonts w:cstheme="minorHAnsi"/>
              </w:rPr>
            </w:pPr>
          </w:p>
          <w:p w14:paraId="72722676" w14:textId="77777777" w:rsidR="006947D3" w:rsidRDefault="006947D3" w:rsidP="000F6813">
            <w:pPr>
              <w:spacing w:before="120" w:after="120"/>
              <w:contextualSpacing/>
              <w:rPr>
                <w:rFonts w:cstheme="minorHAnsi"/>
              </w:rPr>
            </w:pPr>
          </w:p>
          <w:p w14:paraId="7D19A1A9" w14:textId="77777777" w:rsidR="006947D3" w:rsidRDefault="006947D3" w:rsidP="000F6813">
            <w:pPr>
              <w:spacing w:before="120" w:after="120"/>
              <w:contextualSpacing/>
              <w:rPr>
                <w:rFonts w:cstheme="minorHAnsi"/>
              </w:rPr>
            </w:pPr>
          </w:p>
          <w:p w14:paraId="6D9D610C" w14:textId="77777777" w:rsidR="006947D3" w:rsidRDefault="006947D3" w:rsidP="000F6813">
            <w:pPr>
              <w:spacing w:before="120" w:after="120"/>
              <w:contextualSpacing/>
              <w:rPr>
                <w:rFonts w:cstheme="minorHAnsi"/>
              </w:rPr>
            </w:pPr>
          </w:p>
          <w:p w14:paraId="3EAE7107" w14:textId="77777777" w:rsidR="006947D3" w:rsidRDefault="006947D3" w:rsidP="000F6813">
            <w:pPr>
              <w:spacing w:before="120" w:after="120"/>
              <w:contextualSpacing/>
              <w:rPr>
                <w:rFonts w:cstheme="minorHAnsi"/>
              </w:rPr>
            </w:pPr>
          </w:p>
          <w:p w14:paraId="4DAFF3C8" w14:textId="77777777" w:rsidR="006947D3" w:rsidRDefault="006947D3" w:rsidP="000F6813">
            <w:pPr>
              <w:spacing w:before="120" w:after="120"/>
              <w:contextualSpacing/>
              <w:rPr>
                <w:rFonts w:cstheme="minorHAnsi"/>
              </w:rPr>
            </w:pPr>
          </w:p>
          <w:p w14:paraId="0A8EAA79" w14:textId="77777777" w:rsidR="006947D3" w:rsidRDefault="006947D3" w:rsidP="000F6813">
            <w:pPr>
              <w:spacing w:before="120" w:after="120"/>
              <w:contextualSpacing/>
              <w:rPr>
                <w:rFonts w:cstheme="minorHAnsi"/>
              </w:rPr>
            </w:pPr>
          </w:p>
          <w:p w14:paraId="7B54DBED" w14:textId="77777777" w:rsidR="006947D3" w:rsidRDefault="006947D3" w:rsidP="000F6813">
            <w:pPr>
              <w:spacing w:before="120" w:after="120"/>
              <w:contextualSpacing/>
              <w:rPr>
                <w:rFonts w:cstheme="minorHAnsi"/>
              </w:rPr>
            </w:pPr>
          </w:p>
          <w:p w14:paraId="0E129492" w14:textId="77777777" w:rsidR="006947D3" w:rsidRDefault="006947D3" w:rsidP="000F6813">
            <w:pPr>
              <w:spacing w:before="120" w:after="120"/>
              <w:contextualSpacing/>
              <w:rPr>
                <w:rFonts w:cstheme="minorHAnsi"/>
              </w:rPr>
            </w:pPr>
          </w:p>
          <w:p w14:paraId="4879FD84" w14:textId="77777777" w:rsidR="006947D3" w:rsidRDefault="006947D3" w:rsidP="000F6813">
            <w:pPr>
              <w:spacing w:before="120" w:after="120"/>
              <w:contextualSpacing/>
              <w:rPr>
                <w:rFonts w:cstheme="minorHAnsi"/>
              </w:rPr>
            </w:pPr>
          </w:p>
          <w:p w14:paraId="06BBF399" w14:textId="77777777" w:rsidR="006947D3" w:rsidRDefault="006947D3" w:rsidP="000F6813">
            <w:pPr>
              <w:spacing w:before="120" w:after="120"/>
              <w:contextualSpacing/>
              <w:rPr>
                <w:rFonts w:cstheme="minorHAnsi"/>
              </w:rPr>
            </w:pPr>
          </w:p>
          <w:p w14:paraId="1869A9F0" w14:textId="77777777" w:rsidR="006947D3" w:rsidRDefault="006947D3" w:rsidP="000F6813">
            <w:pPr>
              <w:spacing w:before="120" w:after="120"/>
              <w:contextualSpacing/>
              <w:rPr>
                <w:rFonts w:cstheme="minorHAnsi"/>
              </w:rPr>
            </w:pPr>
          </w:p>
          <w:p w14:paraId="7885C188" w14:textId="77777777" w:rsidR="006947D3" w:rsidRDefault="006947D3" w:rsidP="000F6813">
            <w:pPr>
              <w:spacing w:before="120" w:after="120"/>
              <w:contextualSpacing/>
              <w:rPr>
                <w:rFonts w:cstheme="minorHAnsi"/>
              </w:rPr>
            </w:pPr>
          </w:p>
          <w:p w14:paraId="47ADD521" w14:textId="77777777" w:rsidR="006947D3" w:rsidRDefault="006947D3" w:rsidP="000F6813">
            <w:pPr>
              <w:spacing w:before="120" w:after="120"/>
              <w:contextualSpacing/>
              <w:rPr>
                <w:rFonts w:cstheme="minorHAnsi"/>
              </w:rPr>
            </w:pPr>
          </w:p>
          <w:p w14:paraId="1D9C7187" w14:textId="77777777" w:rsidR="006947D3" w:rsidRDefault="006947D3" w:rsidP="000F6813">
            <w:pPr>
              <w:spacing w:before="120" w:after="120"/>
              <w:contextualSpacing/>
              <w:rPr>
                <w:rFonts w:cstheme="minorHAnsi"/>
              </w:rPr>
            </w:pPr>
          </w:p>
          <w:p w14:paraId="2CA21278" w14:textId="77777777" w:rsidR="006947D3" w:rsidRDefault="006947D3" w:rsidP="000F6813">
            <w:pPr>
              <w:spacing w:before="120" w:after="120"/>
              <w:contextualSpacing/>
              <w:rPr>
                <w:rFonts w:cstheme="minorHAnsi"/>
              </w:rPr>
            </w:pPr>
          </w:p>
          <w:p w14:paraId="29DAB29A" w14:textId="77777777" w:rsidR="006947D3" w:rsidRDefault="006947D3" w:rsidP="000F6813">
            <w:pPr>
              <w:spacing w:before="120" w:after="120"/>
              <w:contextualSpacing/>
              <w:rPr>
                <w:rFonts w:cstheme="minorHAnsi"/>
              </w:rPr>
            </w:pPr>
          </w:p>
          <w:p w14:paraId="20E0FE8F" w14:textId="77777777" w:rsidR="003237EF" w:rsidRDefault="003237EF" w:rsidP="000F6813">
            <w:pPr>
              <w:spacing w:before="120" w:after="120"/>
              <w:contextualSpacing/>
              <w:rPr>
                <w:rFonts w:cstheme="minorHAnsi"/>
              </w:rPr>
            </w:pPr>
          </w:p>
          <w:p w14:paraId="611B62DA" w14:textId="5178C316" w:rsidR="006947D3" w:rsidRDefault="006947D3" w:rsidP="000F6813">
            <w:pPr>
              <w:spacing w:before="120" w:after="120"/>
              <w:contextualSpacing/>
              <w:rPr>
                <w:rFonts w:cstheme="minorHAnsi"/>
              </w:rPr>
            </w:pPr>
            <w:r>
              <w:rPr>
                <w:rFonts w:cstheme="minorHAnsi"/>
              </w:rPr>
              <w:t>Sue</w:t>
            </w:r>
          </w:p>
          <w:p w14:paraId="515A607E" w14:textId="77777777" w:rsidR="00FE389C" w:rsidRDefault="00FE389C" w:rsidP="000F6813">
            <w:pPr>
              <w:spacing w:before="120" w:after="120"/>
              <w:contextualSpacing/>
              <w:rPr>
                <w:rFonts w:cstheme="minorHAnsi"/>
              </w:rPr>
            </w:pPr>
          </w:p>
          <w:p w14:paraId="633A339A" w14:textId="77777777" w:rsidR="00FE389C" w:rsidRDefault="00FE389C" w:rsidP="000F6813">
            <w:pPr>
              <w:spacing w:before="120" w:after="120"/>
              <w:contextualSpacing/>
              <w:rPr>
                <w:rFonts w:cstheme="minorHAnsi"/>
              </w:rPr>
            </w:pPr>
          </w:p>
          <w:p w14:paraId="3EC11B03" w14:textId="77777777" w:rsidR="00FE389C" w:rsidRDefault="00FE389C" w:rsidP="000F6813">
            <w:pPr>
              <w:spacing w:before="120" w:after="120"/>
              <w:contextualSpacing/>
              <w:rPr>
                <w:rFonts w:cstheme="minorHAnsi"/>
              </w:rPr>
            </w:pPr>
          </w:p>
          <w:p w14:paraId="644D45F5" w14:textId="77777777" w:rsidR="00FE389C" w:rsidRDefault="00FE389C" w:rsidP="000F6813">
            <w:pPr>
              <w:spacing w:before="120" w:after="120"/>
              <w:contextualSpacing/>
              <w:rPr>
                <w:rFonts w:cstheme="minorHAnsi"/>
              </w:rPr>
            </w:pPr>
          </w:p>
          <w:p w14:paraId="23243F5C" w14:textId="77777777" w:rsidR="00FE389C" w:rsidRDefault="00FE389C" w:rsidP="000F6813">
            <w:pPr>
              <w:spacing w:before="120" w:after="120"/>
              <w:contextualSpacing/>
              <w:rPr>
                <w:rFonts w:cstheme="minorHAnsi"/>
              </w:rPr>
            </w:pPr>
          </w:p>
          <w:p w14:paraId="42B50C99" w14:textId="77777777" w:rsidR="00FE389C" w:rsidRDefault="00FE389C" w:rsidP="000F6813">
            <w:pPr>
              <w:spacing w:before="120" w:after="120"/>
              <w:contextualSpacing/>
              <w:rPr>
                <w:rFonts w:cstheme="minorHAnsi"/>
              </w:rPr>
            </w:pPr>
          </w:p>
          <w:p w14:paraId="134FC528" w14:textId="77777777" w:rsidR="003237EF" w:rsidRDefault="003237EF" w:rsidP="000F6813">
            <w:pPr>
              <w:spacing w:before="120" w:after="120"/>
              <w:contextualSpacing/>
              <w:rPr>
                <w:rFonts w:cstheme="minorHAnsi"/>
              </w:rPr>
            </w:pPr>
          </w:p>
          <w:p w14:paraId="5C8A25FA" w14:textId="6B82C86C" w:rsidR="00FE389C" w:rsidRDefault="00FE389C" w:rsidP="000F6813">
            <w:pPr>
              <w:spacing w:before="120" w:after="120"/>
              <w:contextualSpacing/>
              <w:rPr>
                <w:rFonts w:cstheme="minorHAnsi"/>
              </w:rPr>
            </w:pPr>
            <w:r>
              <w:rPr>
                <w:rFonts w:cstheme="minorHAnsi"/>
              </w:rPr>
              <w:t>Chris</w:t>
            </w:r>
          </w:p>
          <w:p w14:paraId="5B5003D3" w14:textId="77777777" w:rsidR="00FE389C" w:rsidRDefault="00FE389C" w:rsidP="000F6813">
            <w:pPr>
              <w:spacing w:before="120" w:after="120"/>
              <w:contextualSpacing/>
              <w:rPr>
                <w:rFonts w:cstheme="minorHAnsi"/>
              </w:rPr>
            </w:pPr>
          </w:p>
          <w:p w14:paraId="6CB9C737" w14:textId="77777777" w:rsidR="00FE389C" w:rsidRDefault="00FE389C" w:rsidP="000F6813">
            <w:pPr>
              <w:spacing w:before="120" w:after="120"/>
              <w:contextualSpacing/>
              <w:rPr>
                <w:rFonts w:cstheme="minorHAnsi"/>
              </w:rPr>
            </w:pPr>
          </w:p>
          <w:p w14:paraId="0D3E9F51" w14:textId="6F934D6E" w:rsidR="00FE389C" w:rsidRPr="00A66FED" w:rsidRDefault="00FE389C" w:rsidP="000F6813">
            <w:pPr>
              <w:spacing w:before="120" w:after="120"/>
              <w:contextualSpacing/>
              <w:rPr>
                <w:rFonts w:cstheme="minorHAnsi"/>
              </w:rPr>
            </w:pPr>
            <w:r>
              <w:rPr>
                <w:rFonts w:cstheme="minorHAnsi"/>
              </w:rPr>
              <w:t>Sue</w:t>
            </w:r>
          </w:p>
        </w:tc>
        <w:tc>
          <w:tcPr>
            <w:tcW w:w="3364" w:type="pct"/>
            <w:gridSpan w:val="3"/>
            <w:vAlign w:val="center"/>
          </w:tcPr>
          <w:p w14:paraId="49969C4D" w14:textId="23EE6E73" w:rsidR="00517262" w:rsidRPr="00C014CD" w:rsidRDefault="00DE6C14" w:rsidP="00245429">
            <w:pPr>
              <w:rPr>
                <w:rFonts w:cstheme="minorHAnsi"/>
              </w:rPr>
            </w:pPr>
            <w:r w:rsidRPr="00C014CD">
              <w:rPr>
                <w:rFonts w:cstheme="minorHAnsi"/>
                <w:b/>
              </w:rPr>
              <w:lastRenderedPageBreak/>
              <w:t>ISP 160 Course Outline and Course Syllabus Information</w:t>
            </w:r>
            <w:r w:rsidR="00B4782F" w:rsidRPr="00C014CD">
              <w:rPr>
                <w:rFonts w:cstheme="minorHAnsi"/>
              </w:rPr>
              <w:t xml:space="preserve"> </w:t>
            </w:r>
            <w:r w:rsidR="00813449" w:rsidRPr="00C014CD">
              <w:rPr>
                <w:rFonts w:cstheme="minorHAnsi"/>
              </w:rPr>
              <w:t xml:space="preserve">– </w:t>
            </w:r>
            <w:r w:rsidR="00813449" w:rsidRPr="00375D53">
              <w:rPr>
                <w:rFonts w:cstheme="minorHAnsi"/>
              </w:rPr>
              <w:t>The</w:t>
            </w:r>
            <w:r w:rsidR="00375D53" w:rsidRPr="00375D53">
              <w:rPr>
                <w:rFonts w:cstheme="minorHAnsi"/>
              </w:rPr>
              <w:t xml:space="preserve"> </w:t>
            </w:r>
            <w:r w:rsidR="0084430C">
              <w:rPr>
                <w:rFonts w:cstheme="minorHAnsi"/>
              </w:rPr>
              <w:t>c</w:t>
            </w:r>
            <w:r w:rsidR="00375D53" w:rsidRPr="00375D53">
              <w:rPr>
                <w:rFonts w:cstheme="minorHAnsi"/>
              </w:rPr>
              <w:t xml:space="preserve">ommittee was asked to review this policy to include additional language around general education courses that are designated for gen ed outcomes, so instructors will acknowledge and include it on the course outline and syllabi.  Currently, the issue is how the language should read, specifically how prescriptive it should be because </w:t>
            </w:r>
            <w:r w:rsidR="0084430C">
              <w:rPr>
                <w:rFonts w:cstheme="minorHAnsi"/>
              </w:rPr>
              <w:t xml:space="preserve">the subcommittee </w:t>
            </w:r>
            <w:r w:rsidR="00375D53" w:rsidRPr="00375D53">
              <w:rPr>
                <w:rFonts w:cstheme="minorHAnsi"/>
              </w:rPr>
              <w:t>anticipate</w:t>
            </w:r>
            <w:r w:rsidR="0084430C">
              <w:rPr>
                <w:rFonts w:cstheme="minorHAnsi"/>
              </w:rPr>
              <w:t>s</w:t>
            </w:r>
            <w:r w:rsidR="00375D53" w:rsidRPr="00375D53">
              <w:rPr>
                <w:rFonts w:cstheme="minorHAnsi"/>
              </w:rPr>
              <w:t xml:space="preserve"> push back</w:t>
            </w:r>
            <w:r w:rsidR="0084430C">
              <w:rPr>
                <w:rFonts w:cstheme="minorHAnsi"/>
              </w:rPr>
              <w:t xml:space="preserve"> from faculty</w:t>
            </w:r>
            <w:r w:rsidR="00375D53" w:rsidRPr="00375D53">
              <w:rPr>
                <w:rFonts w:cstheme="minorHAnsi"/>
              </w:rPr>
              <w:t xml:space="preserve">.  Sharron shared proposed language that could be included into the policy to address the issue: </w:t>
            </w:r>
            <w:r w:rsidR="00375D53" w:rsidRPr="00375D53">
              <w:rPr>
                <w:rFonts w:cstheme="minorHAnsi"/>
                <w:i/>
              </w:rPr>
              <w:t>Courses designated for or meet general education, related instruction, or program learning outcomes must indicate and specify those outcomes in course syllabi</w:t>
            </w:r>
            <w:r w:rsidR="00375D53" w:rsidRPr="00375D53">
              <w:rPr>
                <w:rFonts w:cstheme="minorHAnsi"/>
              </w:rPr>
              <w:t xml:space="preserve">.  </w:t>
            </w:r>
            <w:r w:rsidR="00375D53">
              <w:rPr>
                <w:rFonts w:cstheme="minorHAnsi"/>
              </w:rPr>
              <w:t>Shar</w:t>
            </w:r>
            <w:r w:rsidR="00ED3A3E">
              <w:rPr>
                <w:rFonts w:cstheme="minorHAnsi"/>
              </w:rPr>
              <w:t>r</w:t>
            </w:r>
            <w:r w:rsidR="00375D53">
              <w:rPr>
                <w:rFonts w:cstheme="minorHAnsi"/>
              </w:rPr>
              <w:t xml:space="preserve">on asked </w:t>
            </w:r>
            <w:r w:rsidR="00375D53" w:rsidRPr="00375D53">
              <w:rPr>
                <w:rFonts w:cstheme="minorHAnsi"/>
              </w:rPr>
              <w:t xml:space="preserve">Elizabeth Carney </w:t>
            </w:r>
            <w:r w:rsidR="00375D53">
              <w:rPr>
                <w:rFonts w:cstheme="minorHAnsi"/>
              </w:rPr>
              <w:t xml:space="preserve">to join our ISP meeting because the work they do </w:t>
            </w:r>
            <w:r w:rsidR="0047387A">
              <w:rPr>
                <w:rFonts w:cstheme="minorHAnsi"/>
              </w:rPr>
              <w:t xml:space="preserve">is </w:t>
            </w:r>
            <w:r w:rsidR="00375D53">
              <w:rPr>
                <w:rFonts w:cstheme="minorHAnsi"/>
              </w:rPr>
              <w:t>around general education on the Curriculum Committee.  Elizabeth shared her concerns</w:t>
            </w:r>
            <w:r w:rsidR="00375D53" w:rsidRPr="00375D53">
              <w:rPr>
                <w:rFonts w:cstheme="minorHAnsi"/>
              </w:rPr>
              <w:t xml:space="preserve"> about </w:t>
            </w:r>
            <w:r w:rsidR="00375D53">
              <w:rPr>
                <w:rFonts w:cstheme="minorHAnsi"/>
              </w:rPr>
              <w:t xml:space="preserve">the </w:t>
            </w:r>
            <w:r w:rsidR="00375D53" w:rsidRPr="00375D53">
              <w:rPr>
                <w:rFonts w:cstheme="minorHAnsi"/>
              </w:rPr>
              <w:t xml:space="preserve">outcomes and the criteria that </w:t>
            </w:r>
            <w:r w:rsidR="0047387A">
              <w:rPr>
                <w:rFonts w:cstheme="minorHAnsi"/>
              </w:rPr>
              <w:t>are</w:t>
            </w:r>
            <w:r w:rsidR="00375D53" w:rsidRPr="00375D53">
              <w:rPr>
                <w:rFonts w:cstheme="minorHAnsi"/>
              </w:rPr>
              <w:t xml:space="preserve"> established at the state level to certify general education courses.  Instructors have the freedom to design their courses to help students to meet the intended student learning outcomes, but the outcomes themselves are not negotiable.  Elizabeth Carney recommended language to be included in the ISP</w:t>
            </w:r>
            <w:r w:rsidR="00ED3A3E">
              <w:rPr>
                <w:rFonts w:cstheme="minorHAnsi"/>
              </w:rPr>
              <w:t xml:space="preserve"> </w:t>
            </w:r>
            <w:r w:rsidR="0047387A">
              <w:rPr>
                <w:rFonts w:cstheme="minorHAnsi"/>
              </w:rPr>
              <w:t xml:space="preserve">that is </w:t>
            </w:r>
            <w:r w:rsidR="00ED3A3E">
              <w:rPr>
                <w:rFonts w:cstheme="minorHAnsi"/>
              </w:rPr>
              <w:t>specific for the course outline</w:t>
            </w:r>
            <w:r w:rsidR="00375D53" w:rsidRPr="00375D53">
              <w:rPr>
                <w:rFonts w:cstheme="minorHAnsi"/>
              </w:rPr>
              <w:t xml:space="preserve">:  </w:t>
            </w:r>
            <w:r w:rsidR="00375D53" w:rsidRPr="00375D53">
              <w:rPr>
                <w:rFonts w:cstheme="minorHAnsi"/>
                <w:i/>
              </w:rPr>
              <w:t xml:space="preserve">While individual faculty are free to design their own version </w:t>
            </w:r>
            <w:r w:rsidR="00375D53" w:rsidRPr="00375D53">
              <w:rPr>
                <w:rFonts w:cstheme="minorHAnsi"/>
                <w:i/>
              </w:rPr>
              <w:lastRenderedPageBreak/>
              <w:t>of a course and to revise elements of a course (learning activities, assignments, assessment criteria, etc.) as needed, they will use the Student Learning Outcomes (SLOs) listed in the course outline to guide their choices.</w:t>
            </w:r>
            <w:r w:rsidR="00375D53" w:rsidRPr="00375D53">
              <w:rPr>
                <w:rFonts w:cstheme="minorHAnsi"/>
              </w:rPr>
              <w:t xml:space="preserve">  Th</w:t>
            </w:r>
            <w:r w:rsidR="0047387A">
              <w:rPr>
                <w:rFonts w:cstheme="minorHAnsi"/>
              </w:rPr>
              <w:t>is</w:t>
            </w:r>
            <w:r w:rsidR="00375D53" w:rsidRPr="00375D53">
              <w:rPr>
                <w:rFonts w:cstheme="minorHAnsi"/>
              </w:rPr>
              <w:t xml:space="preserve"> actually addresses the issue of aligning your course with </w:t>
            </w:r>
            <w:r w:rsidR="0047387A">
              <w:rPr>
                <w:rFonts w:cstheme="minorHAnsi"/>
              </w:rPr>
              <w:t xml:space="preserve">the </w:t>
            </w:r>
            <w:r w:rsidR="00375D53" w:rsidRPr="00375D53">
              <w:rPr>
                <w:rFonts w:cstheme="minorHAnsi"/>
              </w:rPr>
              <w:t xml:space="preserve">student learning outcomes whether </w:t>
            </w:r>
            <w:r w:rsidR="0047387A">
              <w:rPr>
                <w:rFonts w:cstheme="minorHAnsi"/>
              </w:rPr>
              <w:t xml:space="preserve">the course is certified as </w:t>
            </w:r>
            <w:r w:rsidR="00375D53" w:rsidRPr="00375D53">
              <w:rPr>
                <w:rFonts w:cstheme="minorHAnsi"/>
              </w:rPr>
              <w:t xml:space="preserve">general education or not.  </w:t>
            </w:r>
            <w:r w:rsidR="00ED3A3E">
              <w:rPr>
                <w:rFonts w:cstheme="minorHAnsi"/>
              </w:rPr>
              <w:t xml:space="preserve">Sue suggested that </w:t>
            </w:r>
            <w:r w:rsidR="00AA7E78">
              <w:rPr>
                <w:rFonts w:cstheme="minorHAnsi"/>
              </w:rPr>
              <w:t xml:space="preserve">the subcommittee first focus on the language that needs to be included </w:t>
            </w:r>
            <w:r w:rsidR="0047387A">
              <w:rPr>
                <w:rFonts w:cstheme="minorHAnsi"/>
              </w:rPr>
              <w:t xml:space="preserve">on </w:t>
            </w:r>
            <w:r w:rsidR="00AA7E78">
              <w:rPr>
                <w:rFonts w:cstheme="minorHAnsi"/>
              </w:rPr>
              <w:t xml:space="preserve">the course outline.  </w:t>
            </w:r>
            <w:r w:rsidR="00ED3A3E">
              <w:rPr>
                <w:rFonts w:cstheme="minorHAnsi"/>
              </w:rPr>
              <w:t xml:space="preserve">Sharron </w:t>
            </w:r>
            <w:r w:rsidR="00AA7E78">
              <w:rPr>
                <w:rFonts w:cstheme="minorHAnsi"/>
              </w:rPr>
              <w:t xml:space="preserve">will </w:t>
            </w:r>
            <w:r w:rsidR="00ED3A3E">
              <w:rPr>
                <w:rFonts w:cstheme="minorHAnsi"/>
              </w:rPr>
              <w:t xml:space="preserve">bring back the ISP </w:t>
            </w:r>
            <w:r w:rsidR="0047387A">
              <w:rPr>
                <w:rFonts w:cstheme="minorHAnsi"/>
              </w:rPr>
              <w:t xml:space="preserve">with </w:t>
            </w:r>
            <w:r w:rsidR="00ED3A3E">
              <w:rPr>
                <w:rFonts w:cstheme="minorHAnsi"/>
              </w:rPr>
              <w:t xml:space="preserve">Elizabeth’s proposed language to </w:t>
            </w:r>
            <w:r w:rsidR="0047387A">
              <w:rPr>
                <w:rFonts w:cstheme="minorHAnsi"/>
              </w:rPr>
              <w:t xml:space="preserve">a future </w:t>
            </w:r>
            <w:r w:rsidR="00ED3A3E">
              <w:rPr>
                <w:rFonts w:cstheme="minorHAnsi"/>
              </w:rPr>
              <w:t xml:space="preserve">ISP meeting.  </w:t>
            </w:r>
            <w:r w:rsidR="00AA7E78">
              <w:rPr>
                <w:rFonts w:cstheme="minorHAnsi"/>
              </w:rPr>
              <w:t>Sue suggested to review</w:t>
            </w:r>
            <w:r w:rsidR="00AB1B3D">
              <w:rPr>
                <w:rFonts w:cstheme="minorHAnsi"/>
              </w:rPr>
              <w:t xml:space="preserve"> ISP 161 </w:t>
            </w:r>
            <w:r w:rsidR="00AB1B3D" w:rsidRPr="00AB1B3D">
              <w:rPr>
                <w:rFonts w:cstheme="minorHAnsi"/>
              </w:rPr>
              <w:t>Course Creation, Edits, Inactivation, and Reactivation</w:t>
            </w:r>
            <w:r w:rsidR="00AB1B3D">
              <w:rPr>
                <w:rFonts w:cstheme="minorHAnsi"/>
              </w:rPr>
              <w:t xml:space="preserve">, to see if language should be added about the process to certify courses for related instruction or general education.  </w:t>
            </w:r>
          </w:p>
          <w:p w14:paraId="56E5ADCB" w14:textId="77777777" w:rsidR="005B5A86" w:rsidRPr="005B5A86" w:rsidRDefault="005B5A86" w:rsidP="00245429">
            <w:pPr>
              <w:rPr>
                <w:rFonts w:cstheme="minorHAnsi"/>
                <w:sz w:val="6"/>
                <w:szCs w:val="6"/>
              </w:rPr>
            </w:pPr>
          </w:p>
          <w:p w14:paraId="0E94B2B0" w14:textId="1A4A5C62" w:rsidR="0014322A" w:rsidRDefault="00D152E2" w:rsidP="00D930A3">
            <w:pPr>
              <w:rPr>
                <w:rFonts w:cstheme="minorHAnsi"/>
              </w:rPr>
            </w:pPr>
            <w:r w:rsidRPr="00D152E2">
              <w:rPr>
                <w:rFonts w:cstheme="minorHAnsi"/>
                <w:b/>
              </w:rPr>
              <w:t xml:space="preserve">ISP </w:t>
            </w:r>
            <w:r w:rsidR="006947D3">
              <w:rPr>
                <w:rFonts w:cstheme="minorHAnsi"/>
                <w:b/>
              </w:rPr>
              <w:t>190 Academic Honesty</w:t>
            </w:r>
            <w:r w:rsidRPr="00D152E2">
              <w:rPr>
                <w:rFonts w:cstheme="minorHAnsi"/>
              </w:rPr>
              <w:t xml:space="preserve"> –</w:t>
            </w:r>
            <w:r w:rsidR="00736302">
              <w:rPr>
                <w:rFonts w:cstheme="minorHAnsi"/>
              </w:rPr>
              <w:t xml:space="preserve"> </w:t>
            </w:r>
            <w:r w:rsidR="00561722">
              <w:rPr>
                <w:rFonts w:cstheme="minorHAnsi"/>
              </w:rPr>
              <w:t xml:space="preserve">Sue wanted to revisit </w:t>
            </w:r>
            <w:r w:rsidR="00C22475">
              <w:rPr>
                <w:rFonts w:cstheme="minorHAnsi"/>
              </w:rPr>
              <w:t xml:space="preserve">the </w:t>
            </w:r>
            <w:r w:rsidR="00561722">
              <w:rPr>
                <w:rFonts w:cstheme="minorHAnsi"/>
              </w:rPr>
              <w:t xml:space="preserve">discussion </w:t>
            </w:r>
            <w:r w:rsidR="0047387A">
              <w:rPr>
                <w:rFonts w:cstheme="minorHAnsi"/>
              </w:rPr>
              <w:t xml:space="preserve">we had </w:t>
            </w:r>
            <w:r w:rsidR="00C22475">
              <w:rPr>
                <w:rFonts w:cstheme="minorHAnsi"/>
              </w:rPr>
              <w:t>at</w:t>
            </w:r>
            <w:r w:rsidR="00561722">
              <w:rPr>
                <w:rFonts w:cstheme="minorHAnsi"/>
              </w:rPr>
              <w:t xml:space="preserve"> our last meeting.  At Presidents’ Council </w:t>
            </w:r>
            <w:r w:rsidR="00C22475">
              <w:rPr>
                <w:rFonts w:cstheme="minorHAnsi"/>
              </w:rPr>
              <w:t xml:space="preserve">there were a </w:t>
            </w:r>
            <w:r w:rsidR="00561722">
              <w:rPr>
                <w:rFonts w:cstheme="minorHAnsi"/>
              </w:rPr>
              <w:t xml:space="preserve">couple of suggestions to update </w:t>
            </w:r>
            <w:r w:rsidR="0047387A">
              <w:rPr>
                <w:rFonts w:cstheme="minorHAnsi"/>
              </w:rPr>
              <w:t xml:space="preserve">the </w:t>
            </w:r>
            <w:r w:rsidR="00561722">
              <w:rPr>
                <w:rFonts w:cstheme="minorHAnsi"/>
              </w:rPr>
              <w:t>language as well as an a</w:t>
            </w:r>
            <w:r w:rsidR="00561722" w:rsidRPr="00561722">
              <w:rPr>
                <w:rFonts w:cstheme="minorHAnsi"/>
              </w:rPr>
              <w:t>ll-inclusive look of academic honesty through the care team system</w:t>
            </w:r>
            <w:r w:rsidR="00561722">
              <w:rPr>
                <w:rFonts w:cstheme="minorHAnsi"/>
              </w:rPr>
              <w:t xml:space="preserve">.  </w:t>
            </w:r>
            <w:r w:rsidR="001E617C">
              <w:rPr>
                <w:rFonts w:cstheme="minorHAnsi"/>
              </w:rPr>
              <w:t xml:space="preserve">Another </w:t>
            </w:r>
            <w:r w:rsidR="00C22475">
              <w:rPr>
                <w:rFonts w:cstheme="minorHAnsi"/>
              </w:rPr>
              <w:t xml:space="preserve">update is the need to </w:t>
            </w:r>
            <w:r w:rsidR="001E617C">
              <w:rPr>
                <w:rFonts w:cstheme="minorHAnsi"/>
              </w:rPr>
              <w:t>accept both a physical and a digital signature</w:t>
            </w:r>
            <w:r w:rsidR="003237EF">
              <w:rPr>
                <w:rFonts w:cstheme="minorHAnsi"/>
              </w:rPr>
              <w:t xml:space="preserve"> for the honesty pledge</w:t>
            </w:r>
            <w:r w:rsidR="001E617C">
              <w:rPr>
                <w:rFonts w:cstheme="minorHAnsi"/>
              </w:rPr>
              <w:t xml:space="preserve">.  </w:t>
            </w:r>
            <w:r w:rsidR="00561722">
              <w:rPr>
                <w:rFonts w:cstheme="minorHAnsi"/>
              </w:rPr>
              <w:t>Upon review, we</w:t>
            </w:r>
            <w:r w:rsidR="00561722" w:rsidRPr="00561722">
              <w:rPr>
                <w:rFonts w:cstheme="minorHAnsi"/>
              </w:rPr>
              <w:t xml:space="preserve"> discovered that </w:t>
            </w:r>
            <w:r w:rsidR="001D0310">
              <w:rPr>
                <w:rFonts w:cstheme="minorHAnsi"/>
              </w:rPr>
              <w:t xml:space="preserve">there wasn’t a procedure for the policy.  </w:t>
            </w:r>
            <w:r w:rsidR="00561722">
              <w:rPr>
                <w:rFonts w:cstheme="minorHAnsi"/>
              </w:rPr>
              <w:t xml:space="preserve">Jennifer Anderson </w:t>
            </w:r>
            <w:r w:rsidR="001D0310">
              <w:rPr>
                <w:rFonts w:cstheme="minorHAnsi"/>
              </w:rPr>
              <w:t xml:space="preserve">said she would </w:t>
            </w:r>
            <w:r w:rsidR="00561722">
              <w:rPr>
                <w:rFonts w:cstheme="minorHAnsi"/>
              </w:rPr>
              <w:t>lead the subcommittee to create a procedure</w:t>
            </w:r>
            <w:r w:rsidR="001D0310">
              <w:rPr>
                <w:rFonts w:cstheme="minorHAnsi"/>
              </w:rPr>
              <w:t xml:space="preserve">, but she later realized that she didn’t have the capacity to take on another project.  Sue suggested </w:t>
            </w:r>
            <w:r w:rsidR="003237EF">
              <w:rPr>
                <w:rFonts w:cstheme="minorHAnsi"/>
              </w:rPr>
              <w:t xml:space="preserve">and our committee agreed </w:t>
            </w:r>
            <w:r w:rsidR="001D0310">
              <w:rPr>
                <w:rFonts w:cstheme="minorHAnsi"/>
              </w:rPr>
              <w:t xml:space="preserve">to move forward to update the policy, </w:t>
            </w:r>
            <w:r w:rsidR="003237EF">
              <w:rPr>
                <w:rFonts w:cstheme="minorHAnsi"/>
              </w:rPr>
              <w:t xml:space="preserve">and </w:t>
            </w:r>
            <w:r w:rsidR="001D0310">
              <w:rPr>
                <w:rFonts w:cstheme="minorHAnsi"/>
              </w:rPr>
              <w:t>take it back to Presidents’ Council for a second read</w:t>
            </w:r>
            <w:r w:rsidR="00C22475">
              <w:rPr>
                <w:rFonts w:cstheme="minorHAnsi"/>
              </w:rPr>
              <w:t xml:space="preserve">.  </w:t>
            </w:r>
            <w:r w:rsidR="003237EF">
              <w:rPr>
                <w:rFonts w:cstheme="minorHAnsi"/>
              </w:rPr>
              <w:t>This item will stay on our working agenda to create a</w:t>
            </w:r>
            <w:r w:rsidR="001D0310">
              <w:rPr>
                <w:rFonts w:cstheme="minorHAnsi"/>
              </w:rPr>
              <w:t xml:space="preserve"> procedure to accompany the policy.  </w:t>
            </w:r>
          </w:p>
          <w:p w14:paraId="67C9030C" w14:textId="77777777" w:rsidR="001B3E1F" w:rsidRPr="005B5A86" w:rsidRDefault="001B3E1F" w:rsidP="001B3E1F">
            <w:pPr>
              <w:rPr>
                <w:rFonts w:cstheme="minorHAnsi"/>
                <w:sz w:val="6"/>
                <w:szCs w:val="6"/>
              </w:rPr>
            </w:pPr>
          </w:p>
          <w:p w14:paraId="4520BC2B" w14:textId="278FEED9" w:rsidR="001B3E1F" w:rsidRDefault="001B3E1F" w:rsidP="00FE389C">
            <w:pPr>
              <w:rPr>
                <w:rFonts w:cstheme="minorHAnsi"/>
              </w:rPr>
            </w:pPr>
            <w:r w:rsidRPr="00D152E2">
              <w:rPr>
                <w:rFonts w:cstheme="minorHAnsi"/>
                <w:b/>
              </w:rPr>
              <w:t xml:space="preserve">ISP </w:t>
            </w:r>
            <w:r>
              <w:rPr>
                <w:rFonts w:cstheme="minorHAnsi"/>
                <w:b/>
              </w:rPr>
              <w:t>480 Academic Standing</w:t>
            </w:r>
            <w:r w:rsidRPr="00D152E2">
              <w:rPr>
                <w:rFonts w:cstheme="minorHAnsi"/>
              </w:rPr>
              <w:t xml:space="preserve"> –</w:t>
            </w:r>
            <w:r>
              <w:rPr>
                <w:rFonts w:cstheme="minorHAnsi"/>
              </w:rPr>
              <w:t xml:space="preserve"> </w:t>
            </w:r>
            <w:r w:rsidR="00843BDE">
              <w:rPr>
                <w:rFonts w:cstheme="minorHAnsi"/>
              </w:rPr>
              <w:t>Chris reviewed and discussed the changes that the subcommittee have suggested so far</w:t>
            </w:r>
            <w:r w:rsidR="00BF7849" w:rsidRPr="00BF7849">
              <w:rPr>
                <w:rFonts w:cstheme="minorHAnsi"/>
              </w:rPr>
              <w:t>.</w:t>
            </w:r>
            <w:r w:rsidR="00BF7849">
              <w:rPr>
                <w:rFonts w:cstheme="minorHAnsi"/>
              </w:rPr>
              <w:t xml:space="preserve">  </w:t>
            </w:r>
            <w:r w:rsidR="00843BDE">
              <w:rPr>
                <w:rFonts w:cstheme="minorHAnsi"/>
              </w:rPr>
              <w:t xml:space="preserve">He shared </w:t>
            </w:r>
            <w:r>
              <w:rPr>
                <w:rFonts w:cstheme="minorHAnsi"/>
              </w:rPr>
              <w:t xml:space="preserve">that </w:t>
            </w:r>
            <w:r w:rsidR="003237EF">
              <w:rPr>
                <w:rFonts w:cstheme="minorHAnsi"/>
              </w:rPr>
              <w:t xml:space="preserve">the college runs a process </w:t>
            </w:r>
            <w:r w:rsidR="00843BDE">
              <w:rPr>
                <w:rFonts w:cstheme="minorHAnsi"/>
              </w:rPr>
              <w:t>every term that establishes a</w:t>
            </w:r>
            <w:r w:rsidR="0047387A">
              <w:rPr>
                <w:rFonts w:cstheme="minorHAnsi"/>
              </w:rPr>
              <w:t xml:space="preserve"> student’s </w:t>
            </w:r>
            <w:r w:rsidR="00843BDE">
              <w:rPr>
                <w:rFonts w:cstheme="minorHAnsi"/>
              </w:rPr>
              <w:t xml:space="preserve">academic standing.  </w:t>
            </w:r>
            <w:r w:rsidR="00D67504">
              <w:rPr>
                <w:rFonts w:cstheme="minorHAnsi"/>
              </w:rPr>
              <w:t xml:space="preserve">Chris explained </w:t>
            </w:r>
            <w:r w:rsidR="003237EF">
              <w:rPr>
                <w:rFonts w:cstheme="minorHAnsi"/>
              </w:rPr>
              <w:t xml:space="preserve">this policy is </w:t>
            </w:r>
            <w:r w:rsidR="00D67504">
              <w:rPr>
                <w:rFonts w:cstheme="minorHAnsi"/>
              </w:rPr>
              <w:t xml:space="preserve">in place to </w:t>
            </w:r>
            <w:r w:rsidR="000237CA">
              <w:rPr>
                <w:rFonts w:cstheme="minorHAnsi"/>
              </w:rPr>
              <w:t xml:space="preserve">help our students.  If a student is having </w:t>
            </w:r>
            <w:r w:rsidR="00131237">
              <w:rPr>
                <w:rFonts w:cstheme="minorHAnsi"/>
              </w:rPr>
              <w:t>trouble adjusting</w:t>
            </w:r>
            <w:r w:rsidR="000237CA">
              <w:rPr>
                <w:rFonts w:cstheme="minorHAnsi"/>
              </w:rPr>
              <w:t xml:space="preserve"> to college, we reach out to make them aware of college resources and </w:t>
            </w:r>
            <w:r w:rsidR="00131237">
              <w:rPr>
                <w:rFonts w:cstheme="minorHAnsi"/>
              </w:rPr>
              <w:t>academic advisors that are available to them</w:t>
            </w:r>
            <w:r w:rsidR="000237CA">
              <w:rPr>
                <w:rFonts w:cstheme="minorHAnsi"/>
              </w:rPr>
              <w:t>, and create a plan of action, if needed.  After a good discussion, Chris will take the suggestion</w:t>
            </w:r>
            <w:r w:rsidR="0047387A">
              <w:rPr>
                <w:rFonts w:cstheme="minorHAnsi"/>
              </w:rPr>
              <w:t>s</w:t>
            </w:r>
            <w:r w:rsidR="000237CA">
              <w:rPr>
                <w:rFonts w:cstheme="minorHAnsi"/>
              </w:rPr>
              <w:t xml:space="preserve"> back to the subcommittee </w:t>
            </w:r>
            <w:r w:rsidR="000061D5">
              <w:rPr>
                <w:rFonts w:cstheme="minorHAnsi"/>
              </w:rPr>
              <w:t>and bring back a version to review spring term</w:t>
            </w:r>
            <w:r w:rsidR="000237CA">
              <w:rPr>
                <w:rFonts w:cstheme="minorHAnsi"/>
              </w:rPr>
              <w:t>.</w:t>
            </w:r>
            <w:r w:rsidR="00FE389C">
              <w:rPr>
                <w:rFonts w:cstheme="minorHAnsi"/>
              </w:rPr>
              <w:t xml:space="preserve">  </w:t>
            </w:r>
          </w:p>
          <w:p w14:paraId="03A59CD6" w14:textId="77777777" w:rsidR="00FE389C" w:rsidRPr="00FE389C" w:rsidRDefault="00FE389C" w:rsidP="00FE389C">
            <w:pPr>
              <w:rPr>
                <w:rFonts w:cstheme="minorHAnsi"/>
                <w:sz w:val="6"/>
                <w:szCs w:val="6"/>
              </w:rPr>
            </w:pPr>
          </w:p>
          <w:p w14:paraId="3672AC7C" w14:textId="6274A945" w:rsidR="00FE389C" w:rsidRPr="00FE389C" w:rsidRDefault="00FE389C" w:rsidP="00FE389C">
            <w:pPr>
              <w:rPr>
                <w:rFonts w:cstheme="minorHAnsi"/>
              </w:rPr>
            </w:pPr>
            <w:r w:rsidRPr="00FE389C">
              <w:rPr>
                <w:rFonts w:cstheme="minorHAnsi"/>
                <w:b/>
              </w:rPr>
              <w:t xml:space="preserve">Mid-Year Check </w:t>
            </w:r>
            <w:r w:rsidR="000061D5" w:rsidRPr="00FE389C">
              <w:rPr>
                <w:rFonts w:cstheme="minorHAnsi"/>
                <w:b/>
              </w:rPr>
              <w:t>in</w:t>
            </w:r>
            <w:r w:rsidRPr="00FE389C">
              <w:rPr>
                <w:rFonts w:cstheme="minorHAnsi"/>
                <w:b/>
              </w:rPr>
              <w:t xml:space="preserve"> on Goals</w:t>
            </w:r>
            <w:r>
              <w:rPr>
                <w:rFonts w:cstheme="minorHAnsi"/>
                <w:b/>
              </w:rPr>
              <w:t xml:space="preserve"> </w:t>
            </w:r>
            <w:r>
              <w:rPr>
                <w:rFonts w:cstheme="minorHAnsi"/>
              </w:rPr>
              <w:t>– On hold for now.</w:t>
            </w:r>
          </w:p>
        </w:tc>
      </w:tr>
      <w:bookmarkEnd w:id="0"/>
      <w:tr w:rsidR="000F6813" w14:paraId="64C879AC" w14:textId="77777777" w:rsidTr="00C26232">
        <w:trPr>
          <w:trHeight w:val="20"/>
        </w:trPr>
        <w:tc>
          <w:tcPr>
            <w:tcW w:w="1132" w:type="pct"/>
            <w:vAlign w:val="center"/>
          </w:tcPr>
          <w:p w14:paraId="08AD308D" w14:textId="2D65400A" w:rsidR="002D53A1" w:rsidRDefault="000F6813" w:rsidP="000F6813">
            <w:pPr>
              <w:rPr>
                <w:b/>
              </w:rPr>
            </w:pPr>
            <w:r w:rsidRPr="00F65EB7">
              <w:rPr>
                <w:b/>
              </w:rPr>
              <w:lastRenderedPageBreak/>
              <w:t>Review for Next Meeting</w:t>
            </w:r>
          </w:p>
          <w:p w14:paraId="20568505" w14:textId="3239CBF0" w:rsidR="002D53A1" w:rsidRDefault="002D53A1" w:rsidP="002D53A1"/>
          <w:p w14:paraId="6E5175B9" w14:textId="10E19DD3" w:rsidR="000F6813" w:rsidRPr="002D53A1" w:rsidRDefault="000F6813" w:rsidP="002D53A1">
            <w:pPr>
              <w:rPr>
                <w:b/>
              </w:rPr>
            </w:pPr>
          </w:p>
        </w:tc>
        <w:tc>
          <w:tcPr>
            <w:tcW w:w="504" w:type="pct"/>
            <w:gridSpan w:val="2"/>
            <w:vAlign w:val="center"/>
          </w:tcPr>
          <w:p w14:paraId="772C4B37" w14:textId="01D65606" w:rsidR="000F6813" w:rsidRPr="00712675" w:rsidRDefault="000F6813" w:rsidP="000F6813">
            <w:r w:rsidRPr="00712675">
              <w:t>Sue</w:t>
            </w:r>
          </w:p>
        </w:tc>
        <w:tc>
          <w:tcPr>
            <w:tcW w:w="3364" w:type="pct"/>
            <w:gridSpan w:val="3"/>
            <w:vAlign w:val="center"/>
          </w:tcPr>
          <w:p w14:paraId="13A613B1" w14:textId="684C576C" w:rsidR="00C504EE" w:rsidRDefault="002C0D5B" w:rsidP="00C504EE">
            <w:pPr>
              <w:pStyle w:val="ListParagraph"/>
              <w:numPr>
                <w:ilvl w:val="0"/>
                <w:numId w:val="9"/>
              </w:numPr>
              <w:ind w:left="163" w:right="72" w:hanging="163"/>
              <w:rPr>
                <w:rFonts w:ascii="Calibri" w:hAnsi="Calibri" w:cs="Calibri"/>
              </w:rPr>
            </w:pPr>
            <w:r>
              <w:rPr>
                <w:rFonts w:ascii="Calibri" w:hAnsi="Calibri" w:cs="Calibri"/>
                <w:b/>
              </w:rPr>
              <w:t>March 25</w:t>
            </w:r>
            <w:r w:rsidR="00C504EE" w:rsidRPr="00B2659D">
              <w:rPr>
                <w:rFonts w:ascii="Calibri" w:hAnsi="Calibri" w:cs="Calibri"/>
              </w:rPr>
              <w:t xml:space="preserve"> –</w:t>
            </w:r>
            <w:r w:rsidR="00C504EE">
              <w:rPr>
                <w:rFonts w:ascii="Calibri" w:hAnsi="Calibri" w:cs="Calibri"/>
              </w:rPr>
              <w:t xml:space="preserve"> </w:t>
            </w:r>
            <w:r w:rsidR="00972E92">
              <w:rPr>
                <w:rFonts w:ascii="Calibri" w:hAnsi="Calibri" w:cs="Calibri"/>
              </w:rPr>
              <w:t xml:space="preserve">Reminder that we will not meet on March 25.  </w:t>
            </w:r>
          </w:p>
          <w:p w14:paraId="07C44405" w14:textId="73986863" w:rsidR="00972E92" w:rsidRPr="00972E92" w:rsidRDefault="00972E92" w:rsidP="00972E92">
            <w:pPr>
              <w:pStyle w:val="ListParagraph"/>
              <w:numPr>
                <w:ilvl w:val="0"/>
                <w:numId w:val="9"/>
              </w:numPr>
              <w:ind w:left="163" w:right="72" w:hanging="163"/>
              <w:rPr>
                <w:rFonts w:ascii="Calibri" w:hAnsi="Calibri" w:cs="Calibri"/>
              </w:rPr>
            </w:pPr>
            <w:r w:rsidRPr="00972E92">
              <w:rPr>
                <w:rFonts w:ascii="Calibri" w:hAnsi="Calibri" w:cs="Calibri"/>
                <w:b/>
              </w:rPr>
              <w:t>ISP 391 Credit for Variable Credit Classes (formerly Variable Credit)</w:t>
            </w:r>
            <w:r>
              <w:rPr>
                <w:rFonts w:ascii="Calibri" w:hAnsi="Calibri" w:cs="Calibri"/>
              </w:rPr>
              <w:t xml:space="preserve"> </w:t>
            </w:r>
            <w:r w:rsidR="00C22475" w:rsidRPr="00C22475">
              <w:rPr>
                <w:rFonts w:ascii="Calibri" w:hAnsi="Calibri" w:cs="Calibri"/>
                <w:b/>
              </w:rPr>
              <w:t>&amp;</w:t>
            </w:r>
            <w:r w:rsidR="00C22475">
              <w:rPr>
                <w:rFonts w:ascii="Calibri" w:hAnsi="Calibri" w:cs="Calibri"/>
              </w:rPr>
              <w:t xml:space="preserve"> </w:t>
            </w:r>
            <w:r w:rsidR="00C22475" w:rsidRPr="00816A00">
              <w:rPr>
                <w:rFonts w:ascii="Calibri" w:hAnsi="Calibri" w:cs="Calibri"/>
                <w:b/>
              </w:rPr>
              <w:t xml:space="preserve">ISP 471 &amp; ISP </w:t>
            </w:r>
            <w:proofErr w:type="spellStart"/>
            <w:r w:rsidR="00C22475" w:rsidRPr="00816A00">
              <w:rPr>
                <w:rFonts w:ascii="Calibri" w:hAnsi="Calibri" w:cs="Calibri"/>
                <w:b/>
              </w:rPr>
              <w:t>471A</w:t>
            </w:r>
            <w:proofErr w:type="spellEnd"/>
            <w:r w:rsidR="00C22475" w:rsidRPr="00816A00">
              <w:rPr>
                <w:rFonts w:ascii="Calibri" w:hAnsi="Calibri" w:cs="Calibri"/>
                <w:b/>
              </w:rPr>
              <w:t xml:space="preserve"> Courses Repeated for Additional Credit </w:t>
            </w:r>
            <w:r>
              <w:rPr>
                <w:rFonts w:ascii="Calibri" w:hAnsi="Calibri" w:cs="Calibri"/>
              </w:rPr>
              <w:t>–</w:t>
            </w:r>
            <w:r w:rsidR="00C22475">
              <w:rPr>
                <w:rFonts w:ascii="Calibri" w:hAnsi="Calibri" w:cs="Calibri"/>
              </w:rPr>
              <w:t xml:space="preserve"> </w:t>
            </w:r>
            <w:r w:rsidRPr="00972E92">
              <w:rPr>
                <w:rFonts w:ascii="Calibri" w:hAnsi="Calibri" w:cs="Calibri"/>
              </w:rPr>
              <w:t xml:space="preserve">Beth will post the updated documents to our website.  </w:t>
            </w:r>
          </w:p>
          <w:p w14:paraId="7C63734F" w14:textId="3C622B1E" w:rsidR="001E617C" w:rsidRDefault="00972E92" w:rsidP="001E617C">
            <w:pPr>
              <w:numPr>
                <w:ilvl w:val="0"/>
                <w:numId w:val="9"/>
              </w:numPr>
              <w:ind w:left="163" w:right="72" w:hanging="163"/>
              <w:contextualSpacing/>
              <w:rPr>
                <w:rFonts w:ascii="Calibri" w:hAnsi="Calibri" w:cs="Calibri"/>
              </w:rPr>
            </w:pPr>
            <w:r w:rsidRPr="00972E92">
              <w:rPr>
                <w:rFonts w:ascii="Calibri" w:hAnsi="Calibri" w:cs="Calibri"/>
                <w:b/>
              </w:rPr>
              <w:t>ISP 373 College Level Examination Program</w:t>
            </w:r>
            <w:r>
              <w:rPr>
                <w:rFonts w:ascii="Calibri" w:hAnsi="Calibri" w:cs="Calibri"/>
                <w:b/>
              </w:rPr>
              <w:t xml:space="preserve"> </w:t>
            </w:r>
            <w:r w:rsidRPr="00BA2C29">
              <w:rPr>
                <w:rFonts w:ascii="Calibri" w:hAnsi="Calibri" w:cs="Calibri"/>
              </w:rPr>
              <w:t>– Sarah will connect with department chairs about adding more CLEP opportuni</w:t>
            </w:r>
            <w:r w:rsidR="00BA2C29">
              <w:rPr>
                <w:rFonts w:ascii="Calibri" w:hAnsi="Calibri" w:cs="Calibri"/>
              </w:rPr>
              <w:t>ti</w:t>
            </w:r>
            <w:r w:rsidRPr="00BA2C29">
              <w:rPr>
                <w:rFonts w:ascii="Calibri" w:hAnsi="Calibri" w:cs="Calibri"/>
              </w:rPr>
              <w:t>es</w:t>
            </w:r>
            <w:r w:rsidR="00BA2C29">
              <w:rPr>
                <w:rFonts w:ascii="Calibri" w:hAnsi="Calibri" w:cs="Calibri"/>
              </w:rPr>
              <w:t xml:space="preserve"> and review the policy and procedure </w:t>
            </w:r>
            <w:r w:rsidR="00C22475">
              <w:rPr>
                <w:rFonts w:ascii="Calibri" w:hAnsi="Calibri" w:cs="Calibri"/>
              </w:rPr>
              <w:t xml:space="preserve">documents </w:t>
            </w:r>
            <w:r w:rsidR="00BA2C29">
              <w:rPr>
                <w:rFonts w:ascii="Calibri" w:hAnsi="Calibri" w:cs="Calibri"/>
              </w:rPr>
              <w:t>with the committee.</w:t>
            </w:r>
          </w:p>
          <w:p w14:paraId="6C590EDF" w14:textId="27602FCC" w:rsidR="00BA2C29" w:rsidRPr="001E617C" w:rsidRDefault="00BA2C29" w:rsidP="001E617C">
            <w:pPr>
              <w:numPr>
                <w:ilvl w:val="0"/>
                <w:numId w:val="9"/>
              </w:numPr>
              <w:ind w:left="163" w:right="72" w:hanging="163"/>
              <w:contextualSpacing/>
              <w:rPr>
                <w:rFonts w:ascii="Calibri" w:hAnsi="Calibri" w:cs="Calibri"/>
              </w:rPr>
            </w:pPr>
            <w:r w:rsidRPr="001E617C">
              <w:rPr>
                <w:rFonts w:ascii="Calibri" w:hAnsi="Calibri" w:cs="Calibri"/>
                <w:b/>
              </w:rPr>
              <w:t>ISP 160 Course Outline and Course Syllabus Information</w:t>
            </w:r>
            <w:r w:rsidRPr="001E617C">
              <w:rPr>
                <w:rFonts w:ascii="Calibri" w:hAnsi="Calibri" w:cs="Calibri"/>
              </w:rPr>
              <w:t xml:space="preserve"> – Sharon and the subcommittee team will continue to review the course outline/gen ed discussion and exam the course approval process to see i</w:t>
            </w:r>
            <w:r w:rsidR="0047387A">
              <w:rPr>
                <w:rFonts w:ascii="Calibri" w:hAnsi="Calibri" w:cs="Calibri"/>
              </w:rPr>
              <w:t>f</w:t>
            </w:r>
            <w:r w:rsidRPr="001E617C">
              <w:rPr>
                <w:rFonts w:ascii="Calibri" w:hAnsi="Calibri" w:cs="Calibri"/>
              </w:rPr>
              <w:t xml:space="preserve"> that is part of the solution.  </w:t>
            </w:r>
          </w:p>
          <w:p w14:paraId="6F1AF823" w14:textId="0755AF91" w:rsidR="000061D5" w:rsidRDefault="00C504EE" w:rsidP="00C504EE">
            <w:pPr>
              <w:numPr>
                <w:ilvl w:val="0"/>
                <w:numId w:val="9"/>
              </w:numPr>
              <w:ind w:left="163" w:right="72" w:hanging="163"/>
              <w:contextualSpacing/>
              <w:rPr>
                <w:rFonts w:ascii="Calibri" w:hAnsi="Calibri" w:cs="Calibri"/>
              </w:rPr>
            </w:pPr>
            <w:r w:rsidRPr="00816A00">
              <w:rPr>
                <w:rFonts w:ascii="Calibri" w:hAnsi="Calibri" w:cs="Calibri"/>
                <w:b/>
              </w:rPr>
              <w:lastRenderedPageBreak/>
              <w:t xml:space="preserve">ISP 190 Academic Honesty </w:t>
            </w:r>
            <w:r w:rsidRPr="00686C7F">
              <w:rPr>
                <w:rFonts w:ascii="Calibri" w:hAnsi="Calibri" w:cs="Calibri"/>
              </w:rPr>
              <w:t xml:space="preserve">– </w:t>
            </w:r>
            <w:r>
              <w:rPr>
                <w:rFonts w:ascii="Calibri" w:hAnsi="Calibri" w:cs="Calibri"/>
              </w:rPr>
              <w:t xml:space="preserve">Sue </w:t>
            </w:r>
            <w:r w:rsidR="001E617C">
              <w:rPr>
                <w:rFonts w:ascii="Calibri" w:hAnsi="Calibri" w:cs="Calibri"/>
              </w:rPr>
              <w:t xml:space="preserve">will update the language from previous suggestions and bring back the policy to the Presidents’ Council for a second read.  </w:t>
            </w:r>
            <w:r w:rsidR="003237EF">
              <w:rPr>
                <w:rFonts w:ascii="Calibri" w:hAnsi="Calibri" w:cs="Calibri"/>
              </w:rPr>
              <w:t>T</w:t>
            </w:r>
            <w:r w:rsidR="003237EF" w:rsidRPr="003237EF">
              <w:rPr>
                <w:rFonts w:ascii="Calibri" w:hAnsi="Calibri" w:cs="Calibri"/>
              </w:rPr>
              <w:t xml:space="preserve">he committee will add will pull out the procedure language from the policy to create a separate procedure.  </w:t>
            </w:r>
            <w:r w:rsidR="000061D5">
              <w:rPr>
                <w:rFonts w:ascii="Calibri" w:hAnsi="Calibri" w:cs="Calibri"/>
              </w:rPr>
              <w:t xml:space="preserve">We will add to our list of future items to create a procedure to go with the policy.  </w:t>
            </w:r>
          </w:p>
          <w:p w14:paraId="2A2272AB" w14:textId="77777777" w:rsidR="00D930A3" w:rsidRPr="003237EF" w:rsidRDefault="000061D5" w:rsidP="000061D5">
            <w:pPr>
              <w:numPr>
                <w:ilvl w:val="0"/>
                <w:numId w:val="9"/>
              </w:numPr>
              <w:ind w:left="163" w:right="72" w:hanging="163"/>
              <w:contextualSpacing/>
              <w:rPr>
                <w:rFonts w:ascii="Calibri" w:hAnsi="Calibri" w:cs="Calibri"/>
                <w:b/>
              </w:rPr>
            </w:pPr>
            <w:r w:rsidRPr="000061D5">
              <w:rPr>
                <w:rFonts w:ascii="Calibri" w:hAnsi="Calibri" w:cs="Calibri"/>
                <w:b/>
              </w:rPr>
              <w:t>ISP 480 Academic Standing</w:t>
            </w:r>
            <w:r>
              <w:rPr>
                <w:rFonts w:ascii="Calibri" w:hAnsi="Calibri" w:cs="Calibri"/>
                <w:b/>
              </w:rPr>
              <w:t xml:space="preserve"> </w:t>
            </w:r>
            <w:r>
              <w:rPr>
                <w:rFonts w:ascii="Calibri" w:hAnsi="Calibri" w:cs="Calibri"/>
              </w:rPr>
              <w:t xml:space="preserve">– Chris will continue his work to update the policy and will bring back an updated version.  </w:t>
            </w:r>
          </w:p>
          <w:p w14:paraId="50C9A0FB" w14:textId="3BE5AFC3" w:rsidR="003237EF" w:rsidRPr="003237EF" w:rsidRDefault="003237EF" w:rsidP="003237EF">
            <w:pPr>
              <w:numPr>
                <w:ilvl w:val="0"/>
                <w:numId w:val="9"/>
              </w:numPr>
              <w:ind w:left="163" w:right="72" w:hanging="163"/>
              <w:contextualSpacing/>
              <w:rPr>
                <w:rFonts w:ascii="Calibri" w:hAnsi="Calibri" w:cs="Calibri"/>
                <w:b/>
              </w:rPr>
            </w:pPr>
            <w:r>
              <w:rPr>
                <w:rFonts w:ascii="Calibri" w:hAnsi="Calibri" w:cs="Calibri"/>
                <w:b/>
              </w:rPr>
              <w:t>Mid-Year ISP Goals</w:t>
            </w:r>
            <w:r>
              <w:rPr>
                <w:rFonts w:ascii="Calibri" w:hAnsi="Calibri" w:cs="Calibri"/>
              </w:rPr>
              <w:t xml:space="preserve"> – Bring back to our next meeting for discussion</w:t>
            </w:r>
          </w:p>
        </w:tc>
      </w:tr>
      <w:tr w:rsidR="000F6813" w14:paraId="140D7F91" w14:textId="77777777" w:rsidTr="007E76CE">
        <w:trPr>
          <w:trHeight w:val="1178"/>
        </w:trPr>
        <w:tc>
          <w:tcPr>
            <w:tcW w:w="5000" w:type="pct"/>
            <w:gridSpan w:val="6"/>
            <w:vAlign w:val="center"/>
          </w:tcPr>
          <w:p w14:paraId="1DE9CE0E" w14:textId="483D723F" w:rsidR="000F6813" w:rsidRDefault="000F6813" w:rsidP="000F6813">
            <w:pPr>
              <w:pStyle w:val="ListParagraph"/>
              <w:ind w:left="1060" w:right="72" w:hanging="897"/>
              <w:rPr>
                <w:rFonts w:ascii="Calibri" w:hAnsi="Calibri" w:cs="Calibri"/>
              </w:rPr>
            </w:pPr>
            <w:r w:rsidRPr="00A464C9">
              <w:rPr>
                <w:b/>
              </w:rPr>
              <w:lastRenderedPageBreak/>
              <w:t>Present</w:t>
            </w:r>
            <w:r>
              <w:rPr>
                <w:b/>
              </w:rPr>
              <w:t xml:space="preserve">:  </w:t>
            </w:r>
            <w:r w:rsidRPr="00A464C9">
              <w:rPr>
                <w:rFonts w:ascii="Calibri" w:hAnsi="Calibri" w:cs="Calibri"/>
              </w:rPr>
              <w:t xml:space="preserve"> Tory Blackwell, Lars Campbell, Patty DeTurk, </w:t>
            </w:r>
            <w:r w:rsidR="00517AF9" w:rsidRPr="00A464C9">
              <w:rPr>
                <w:rFonts w:ascii="Calibri" w:hAnsi="Calibri" w:cs="Calibri"/>
              </w:rPr>
              <w:t>Jackie Flowers</w:t>
            </w:r>
            <w:r w:rsidR="00517AF9">
              <w:rPr>
                <w:rFonts w:ascii="Calibri" w:hAnsi="Calibri" w:cs="Calibri"/>
              </w:rPr>
              <w:t>,</w:t>
            </w:r>
            <w:r w:rsidR="00517AF9" w:rsidRPr="00A464C9">
              <w:rPr>
                <w:rFonts w:ascii="Calibri" w:hAnsi="Calibri" w:cs="Calibri"/>
              </w:rPr>
              <w:t xml:space="preserve">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Jen Miller, </w:t>
            </w:r>
            <w:r w:rsidR="002D53A1" w:rsidRPr="00A464C9">
              <w:rPr>
                <w:rFonts w:ascii="Calibri" w:hAnsi="Calibri" w:cs="Calibri"/>
              </w:rPr>
              <w:t xml:space="preserve">Melinda Nickas, </w:t>
            </w:r>
            <w:r w:rsidRPr="00A464C9">
              <w:rPr>
                <w:rFonts w:ascii="Calibri" w:hAnsi="Calibri" w:cs="Calibri"/>
              </w:rPr>
              <w:t xml:space="preserve">Leslie Ormandy, Tracey Pantano-Rumsey, </w:t>
            </w:r>
            <w:r w:rsidR="002D53A1" w:rsidRPr="00A464C9">
              <w:rPr>
                <w:rFonts w:ascii="Calibri" w:hAnsi="Calibri" w:cs="Calibri"/>
              </w:rPr>
              <w:t xml:space="preserve">Russ Pasewald, April Smith,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Pr="00A464C9">
              <w:rPr>
                <w:rFonts w:ascii="Calibri" w:hAnsi="Calibri" w:cs="Calibri"/>
              </w:rPr>
              <w:t>Cathy Warner</w:t>
            </w:r>
            <w:r>
              <w:rPr>
                <w:rFonts w:ascii="Calibri" w:hAnsi="Calibri" w:cs="Calibri"/>
              </w:rPr>
              <w:t>, DW Wood</w:t>
            </w:r>
          </w:p>
          <w:p w14:paraId="4BA06284" w14:textId="618AAF67" w:rsidR="002D53A1" w:rsidRDefault="002D53A1" w:rsidP="000F6813">
            <w:pPr>
              <w:pStyle w:val="ListParagraph"/>
              <w:ind w:left="1060" w:right="72" w:hanging="897"/>
              <w:rPr>
                <w:rFonts w:ascii="Calibri" w:hAnsi="Calibri" w:cs="Calibri"/>
              </w:rPr>
            </w:pPr>
            <w:r w:rsidRPr="002D53A1">
              <w:rPr>
                <w:rFonts w:ascii="Calibri" w:hAnsi="Calibri" w:cs="Calibri"/>
                <w:b/>
              </w:rPr>
              <w:t>Guests</w:t>
            </w:r>
            <w:r>
              <w:rPr>
                <w:rFonts w:ascii="Calibri" w:hAnsi="Calibri" w:cs="Calibri"/>
              </w:rPr>
              <w:t xml:space="preserve">:    </w:t>
            </w:r>
            <w:r w:rsidR="00517AF9">
              <w:rPr>
                <w:rFonts w:ascii="Calibri" w:hAnsi="Calibri" w:cs="Calibri"/>
              </w:rPr>
              <w:t xml:space="preserve">Elizabeth Carney, </w:t>
            </w:r>
            <w:r>
              <w:rPr>
                <w:rFonts w:ascii="Calibri" w:hAnsi="Calibri" w:cs="Calibri"/>
              </w:rPr>
              <w:t>Sarah Steidl, Josiah Smith (ASG Representative)</w:t>
            </w:r>
          </w:p>
          <w:p w14:paraId="659B5B61" w14:textId="3DA29855"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517AF9" w:rsidRPr="00A464C9">
              <w:rPr>
                <w:rFonts w:ascii="Calibri" w:hAnsi="Calibri" w:cs="Calibri"/>
              </w:rPr>
              <w:t xml:space="preserve">Jennifer Anderson, Frank Corona, </w:t>
            </w:r>
            <w:r w:rsidR="00867B99" w:rsidRPr="00A464C9">
              <w:rPr>
                <w:rFonts w:ascii="Calibri" w:hAnsi="Calibri" w:cs="Calibri"/>
              </w:rPr>
              <w:t xml:space="preserve">Willie Fisher, </w:t>
            </w:r>
            <w:r w:rsidR="00517AF9">
              <w:rPr>
                <w:rFonts w:ascii="Calibri" w:hAnsi="Calibri" w:cs="Calibri"/>
              </w:rPr>
              <w:t>Berr</w:t>
            </w:r>
            <w:r w:rsidR="003F63F6">
              <w:rPr>
                <w:rFonts w:ascii="Calibri" w:hAnsi="Calibri" w:cs="Calibri"/>
              </w:rPr>
              <w:t>i</w:t>
            </w:r>
            <w:bookmarkStart w:id="1" w:name="_GoBack"/>
            <w:bookmarkEnd w:id="1"/>
            <w:r w:rsidR="00517AF9">
              <w:rPr>
                <w:rFonts w:ascii="Calibri" w:hAnsi="Calibri" w:cs="Calibri"/>
              </w:rPr>
              <w:t xml:space="preserve"> Hsiao, </w:t>
            </w:r>
            <w:r w:rsidR="00517AF9" w:rsidRPr="00A464C9">
              <w:rPr>
                <w:rFonts w:ascii="Calibri" w:hAnsi="Calibri" w:cs="Calibri"/>
              </w:rPr>
              <w:t>Jeff McAlpine, Cynthia Risan</w:t>
            </w:r>
            <w:r w:rsidR="00517AF9">
              <w:rPr>
                <w:rFonts w:ascii="Calibri" w:hAnsi="Calibri" w:cs="Calibri"/>
              </w:rPr>
              <w:t xml:space="preserve">, </w:t>
            </w:r>
            <w:r w:rsidR="00517AF9" w:rsidRPr="00A464C9">
              <w:rPr>
                <w:rFonts w:ascii="Calibri" w:hAnsi="Calibri" w:cs="Calibri"/>
              </w:rPr>
              <w:t>Dru Urbassik</w:t>
            </w:r>
          </w:p>
        </w:tc>
      </w:tr>
      <w:tr w:rsidR="00C26232" w14:paraId="296DD9B6" w14:textId="77777777" w:rsidTr="00C26232">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D152E2">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D152E2">
        <w:trPr>
          <w:trHeight w:val="334"/>
        </w:trPr>
        <w:tc>
          <w:tcPr>
            <w:tcW w:w="1383" w:type="pct"/>
            <w:gridSpan w:val="2"/>
            <w:vAlign w:val="center"/>
          </w:tcPr>
          <w:p w14:paraId="7A565CF0" w14:textId="07DE8021" w:rsidR="00123AA9" w:rsidRPr="000E0E6F" w:rsidRDefault="00123AA9" w:rsidP="00597566">
            <w:pPr>
              <w:tabs>
                <w:tab w:val="center" w:pos="2259"/>
                <w:tab w:val="left" w:pos="3555"/>
              </w:tabs>
              <w:jc w:val="center"/>
              <w:rPr>
                <w:sz w:val="20"/>
                <w:szCs w:val="20"/>
              </w:rPr>
            </w:pPr>
            <w:r w:rsidRPr="000E0E6F">
              <w:rPr>
                <w:sz w:val="20"/>
                <w:szCs w:val="20"/>
              </w:rPr>
              <w:t>March 11</w:t>
            </w:r>
            <w:r w:rsidR="007E76CE">
              <w:rPr>
                <w:sz w:val="20"/>
                <w:szCs w:val="20"/>
              </w:rPr>
              <w:t>;</w:t>
            </w:r>
          </w:p>
          <w:p w14:paraId="40B35923" w14:textId="77777777" w:rsidR="00C26232" w:rsidRDefault="00123AA9" w:rsidP="007E76CE">
            <w:pPr>
              <w:tabs>
                <w:tab w:val="center" w:pos="2259"/>
                <w:tab w:val="left" w:pos="3555"/>
              </w:tabs>
              <w:jc w:val="center"/>
              <w:rPr>
                <w:sz w:val="20"/>
                <w:szCs w:val="20"/>
              </w:rPr>
            </w:pPr>
            <w:r w:rsidRPr="000E0E6F">
              <w:rPr>
                <w:sz w:val="20"/>
                <w:szCs w:val="20"/>
              </w:rPr>
              <w:t>April 8 &amp; 22</w:t>
            </w:r>
            <w:r w:rsidR="007E76CE">
              <w:rPr>
                <w:sz w:val="20"/>
                <w:szCs w:val="20"/>
              </w:rPr>
              <w:t xml:space="preserve">; </w:t>
            </w:r>
          </w:p>
          <w:p w14:paraId="775CBF70" w14:textId="5259237D" w:rsidR="00123AA9" w:rsidRPr="00417307" w:rsidRDefault="00123AA9" w:rsidP="007E76CE">
            <w:pPr>
              <w:tabs>
                <w:tab w:val="center" w:pos="2259"/>
                <w:tab w:val="left" w:pos="3555"/>
              </w:tabs>
              <w:jc w:val="center"/>
            </w:pPr>
            <w:r w:rsidRPr="000E0E6F">
              <w:rPr>
                <w:sz w:val="20"/>
                <w:szCs w:val="20"/>
              </w:rPr>
              <w:t>May 13 &amp; 27</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C26232">
      <w:footerReference w:type="default" r:id="rId10"/>
      <w:pgSz w:w="15840" w:h="12240" w:orient="landscape"/>
      <w:pgMar w:top="990" w:right="720" w:bottom="1530" w:left="720" w:header="720" w:footer="7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B201" w14:textId="77777777" w:rsidR="00597566" w:rsidRDefault="00597566" w:rsidP="00B3679E">
      <w:r>
        <w:separator/>
      </w:r>
    </w:p>
  </w:endnote>
  <w:endnote w:type="continuationSeparator" w:id="0">
    <w:p w14:paraId="3AF9B69E" w14:textId="77777777" w:rsidR="00597566" w:rsidRDefault="00597566"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17CCCD43" w:rsidR="00220640" w:rsidRPr="00220640" w:rsidRDefault="00064E99" w:rsidP="006264D3">
        <w:pPr>
          <w:pStyle w:val="Footer"/>
          <w:ind w:firstLine="90"/>
          <w:rPr>
            <w:rFonts w:cstheme="minorHAnsi"/>
            <w:sz w:val="20"/>
            <w:szCs w:val="20"/>
          </w:rPr>
        </w:pPr>
        <w:r>
          <w:rPr>
            <w:rFonts w:cstheme="minorHAnsi"/>
            <w:sz w:val="20"/>
            <w:szCs w:val="20"/>
          </w:rPr>
          <w:t>February</w:t>
        </w:r>
        <w:r w:rsidR="008F4F4D">
          <w:rPr>
            <w:rFonts w:cstheme="minorHAnsi"/>
            <w:sz w:val="20"/>
            <w:szCs w:val="20"/>
          </w:rPr>
          <w:t xml:space="preserve"> 1</w:t>
        </w:r>
        <w:r>
          <w:rPr>
            <w:rFonts w:cstheme="minorHAnsi"/>
            <w:sz w:val="20"/>
            <w:szCs w:val="20"/>
          </w:rPr>
          <w:t>1</w:t>
        </w:r>
        <w:r w:rsidR="008F4F4D">
          <w:rPr>
            <w:rFonts w:cstheme="minorHAnsi"/>
            <w:sz w:val="20"/>
            <w:szCs w:val="20"/>
          </w:rPr>
          <w:t>, 2022</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359" w14:textId="77777777" w:rsidR="00597566" w:rsidRDefault="00597566" w:rsidP="00B3679E">
      <w:r>
        <w:separator/>
      </w:r>
    </w:p>
  </w:footnote>
  <w:footnote w:type="continuationSeparator" w:id="0">
    <w:p w14:paraId="3320D748" w14:textId="77777777" w:rsidR="00597566" w:rsidRDefault="00597566"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savePreviewPicture/>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54A5"/>
    <w:rsid w:val="00005BE7"/>
    <w:rsid w:val="000061D5"/>
    <w:rsid w:val="000068E9"/>
    <w:rsid w:val="00006E20"/>
    <w:rsid w:val="00006F1E"/>
    <w:rsid w:val="000101A4"/>
    <w:rsid w:val="000112A3"/>
    <w:rsid w:val="000112B4"/>
    <w:rsid w:val="00013A12"/>
    <w:rsid w:val="000167AB"/>
    <w:rsid w:val="00017AC7"/>
    <w:rsid w:val="0002366E"/>
    <w:rsid w:val="000237CA"/>
    <w:rsid w:val="00023F69"/>
    <w:rsid w:val="000249B8"/>
    <w:rsid w:val="000260FC"/>
    <w:rsid w:val="0002612D"/>
    <w:rsid w:val="00031E42"/>
    <w:rsid w:val="00032445"/>
    <w:rsid w:val="00034AED"/>
    <w:rsid w:val="00034C51"/>
    <w:rsid w:val="000435D0"/>
    <w:rsid w:val="00047C70"/>
    <w:rsid w:val="00050138"/>
    <w:rsid w:val="00051757"/>
    <w:rsid w:val="00051B0D"/>
    <w:rsid w:val="00051E5C"/>
    <w:rsid w:val="000524F4"/>
    <w:rsid w:val="00052B31"/>
    <w:rsid w:val="00052D5F"/>
    <w:rsid w:val="00053D2B"/>
    <w:rsid w:val="00054173"/>
    <w:rsid w:val="0005772E"/>
    <w:rsid w:val="000578B7"/>
    <w:rsid w:val="00060056"/>
    <w:rsid w:val="00060A57"/>
    <w:rsid w:val="00064467"/>
    <w:rsid w:val="00064E99"/>
    <w:rsid w:val="00065921"/>
    <w:rsid w:val="00066120"/>
    <w:rsid w:val="00066476"/>
    <w:rsid w:val="00066A60"/>
    <w:rsid w:val="000710D0"/>
    <w:rsid w:val="0007273A"/>
    <w:rsid w:val="0007288F"/>
    <w:rsid w:val="000728B8"/>
    <w:rsid w:val="00076B0A"/>
    <w:rsid w:val="00076E24"/>
    <w:rsid w:val="000772F5"/>
    <w:rsid w:val="000778C0"/>
    <w:rsid w:val="0008139B"/>
    <w:rsid w:val="00083445"/>
    <w:rsid w:val="0008377A"/>
    <w:rsid w:val="00086AAE"/>
    <w:rsid w:val="00086BAD"/>
    <w:rsid w:val="00087841"/>
    <w:rsid w:val="0009282B"/>
    <w:rsid w:val="00093AF2"/>
    <w:rsid w:val="00094648"/>
    <w:rsid w:val="000964DF"/>
    <w:rsid w:val="00096735"/>
    <w:rsid w:val="000975FF"/>
    <w:rsid w:val="00097A48"/>
    <w:rsid w:val="000A4263"/>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5FD"/>
    <w:rsid w:val="000E07D5"/>
    <w:rsid w:val="000E0E6F"/>
    <w:rsid w:val="000E1EE0"/>
    <w:rsid w:val="000E4530"/>
    <w:rsid w:val="000E5956"/>
    <w:rsid w:val="000F22A9"/>
    <w:rsid w:val="000F2657"/>
    <w:rsid w:val="000F2A28"/>
    <w:rsid w:val="000F4F25"/>
    <w:rsid w:val="000F5500"/>
    <w:rsid w:val="000F6813"/>
    <w:rsid w:val="000F7292"/>
    <w:rsid w:val="001009B9"/>
    <w:rsid w:val="00102AFF"/>
    <w:rsid w:val="00103295"/>
    <w:rsid w:val="00104BFD"/>
    <w:rsid w:val="00105741"/>
    <w:rsid w:val="00106188"/>
    <w:rsid w:val="001064A9"/>
    <w:rsid w:val="00106A54"/>
    <w:rsid w:val="00110237"/>
    <w:rsid w:val="00110F3C"/>
    <w:rsid w:val="00111C46"/>
    <w:rsid w:val="0011246C"/>
    <w:rsid w:val="00115D1B"/>
    <w:rsid w:val="00115D40"/>
    <w:rsid w:val="00117913"/>
    <w:rsid w:val="00120F6F"/>
    <w:rsid w:val="00121E01"/>
    <w:rsid w:val="00123AA9"/>
    <w:rsid w:val="0012451F"/>
    <w:rsid w:val="00127217"/>
    <w:rsid w:val="001272B4"/>
    <w:rsid w:val="00131237"/>
    <w:rsid w:val="00131A7E"/>
    <w:rsid w:val="00131F48"/>
    <w:rsid w:val="00134632"/>
    <w:rsid w:val="0013476F"/>
    <w:rsid w:val="00136BE7"/>
    <w:rsid w:val="00137A97"/>
    <w:rsid w:val="0014305F"/>
    <w:rsid w:val="0014322A"/>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776B6"/>
    <w:rsid w:val="0018003C"/>
    <w:rsid w:val="001821A0"/>
    <w:rsid w:val="001854D1"/>
    <w:rsid w:val="0018755D"/>
    <w:rsid w:val="0018793C"/>
    <w:rsid w:val="00187BF9"/>
    <w:rsid w:val="001920D2"/>
    <w:rsid w:val="00193985"/>
    <w:rsid w:val="00194475"/>
    <w:rsid w:val="001961EE"/>
    <w:rsid w:val="001A0E40"/>
    <w:rsid w:val="001A1F8D"/>
    <w:rsid w:val="001A293B"/>
    <w:rsid w:val="001A32C2"/>
    <w:rsid w:val="001B008A"/>
    <w:rsid w:val="001B1836"/>
    <w:rsid w:val="001B395F"/>
    <w:rsid w:val="001B3E1F"/>
    <w:rsid w:val="001B51C8"/>
    <w:rsid w:val="001B68F7"/>
    <w:rsid w:val="001B76E4"/>
    <w:rsid w:val="001C0B61"/>
    <w:rsid w:val="001C14ED"/>
    <w:rsid w:val="001C2452"/>
    <w:rsid w:val="001C3476"/>
    <w:rsid w:val="001C4B66"/>
    <w:rsid w:val="001C4B95"/>
    <w:rsid w:val="001C519E"/>
    <w:rsid w:val="001C5227"/>
    <w:rsid w:val="001C5426"/>
    <w:rsid w:val="001D0310"/>
    <w:rsid w:val="001D08A7"/>
    <w:rsid w:val="001D0B30"/>
    <w:rsid w:val="001D1F2B"/>
    <w:rsid w:val="001D3A8E"/>
    <w:rsid w:val="001D5870"/>
    <w:rsid w:val="001D717A"/>
    <w:rsid w:val="001E18C2"/>
    <w:rsid w:val="001E2381"/>
    <w:rsid w:val="001E3679"/>
    <w:rsid w:val="001E5FAC"/>
    <w:rsid w:val="001E617C"/>
    <w:rsid w:val="001E6951"/>
    <w:rsid w:val="001F0C26"/>
    <w:rsid w:val="001F106A"/>
    <w:rsid w:val="001F1072"/>
    <w:rsid w:val="001F3899"/>
    <w:rsid w:val="001F3FF2"/>
    <w:rsid w:val="001F6282"/>
    <w:rsid w:val="001F7994"/>
    <w:rsid w:val="00210EBC"/>
    <w:rsid w:val="0021363D"/>
    <w:rsid w:val="00215171"/>
    <w:rsid w:val="00217989"/>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256F"/>
    <w:rsid w:val="00243525"/>
    <w:rsid w:val="0024375C"/>
    <w:rsid w:val="00243E55"/>
    <w:rsid w:val="00245429"/>
    <w:rsid w:val="002525DE"/>
    <w:rsid w:val="002539A4"/>
    <w:rsid w:val="002540D7"/>
    <w:rsid w:val="0025461F"/>
    <w:rsid w:val="002557C2"/>
    <w:rsid w:val="0025724A"/>
    <w:rsid w:val="00257BBE"/>
    <w:rsid w:val="00260517"/>
    <w:rsid w:val="0026285D"/>
    <w:rsid w:val="002629EA"/>
    <w:rsid w:val="00265C09"/>
    <w:rsid w:val="00266504"/>
    <w:rsid w:val="00266800"/>
    <w:rsid w:val="00270B5F"/>
    <w:rsid w:val="002716C0"/>
    <w:rsid w:val="002731ED"/>
    <w:rsid w:val="00276E13"/>
    <w:rsid w:val="00276F1C"/>
    <w:rsid w:val="00280EFC"/>
    <w:rsid w:val="00281A8C"/>
    <w:rsid w:val="0029095D"/>
    <w:rsid w:val="00290F9B"/>
    <w:rsid w:val="00292666"/>
    <w:rsid w:val="00296064"/>
    <w:rsid w:val="002977F0"/>
    <w:rsid w:val="002978C8"/>
    <w:rsid w:val="002A1E1C"/>
    <w:rsid w:val="002A3420"/>
    <w:rsid w:val="002A4C96"/>
    <w:rsid w:val="002A50A3"/>
    <w:rsid w:val="002A5DA9"/>
    <w:rsid w:val="002A70BF"/>
    <w:rsid w:val="002B05C1"/>
    <w:rsid w:val="002B2251"/>
    <w:rsid w:val="002B4867"/>
    <w:rsid w:val="002B4F82"/>
    <w:rsid w:val="002B611D"/>
    <w:rsid w:val="002B77BB"/>
    <w:rsid w:val="002B7D44"/>
    <w:rsid w:val="002C0D5B"/>
    <w:rsid w:val="002C157F"/>
    <w:rsid w:val="002C22D0"/>
    <w:rsid w:val="002C2685"/>
    <w:rsid w:val="002C3FB3"/>
    <w:rsid w:val="002C4E82"/>
    <w:rsid w:val="002C57D2"/>
    <w:rsid w:val="002C7150"/>
    <w:rsid w:val="002D03F9"/>
    <w:rsid w:val="002D1B98"/>
    <w:rsid w:val="002D2D49"/>
    <w:rsid w:val="002D53A1"/>
    <w:rsid w:val="002D6909"/>
    <w:rsid w:val="002E093A"/>
    <w:rsid w:val="002E6690"/>
    <w:rsid w:val="002E6BD0"/>
    <w:rsid w:val="002E7D2A"/>
    <w:rsid w:val="002F1A31"/>
    <w:rsid w:val="002F1E0D"/>
    <w:rsid w:val="002F34CE"/>
    <w:rsid w:val="002F48AC"/>
    <w:rsid w:val="002F566C"/>
    <w:rsid w:val="002F58F8"/>
    <w:rsid w:val="002F608B"/>
    <w:rsid w:val="0030074F"/>
    <w:rsid w:val="00302DF5"/>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3E94"/>
    <w:rsid w:val="00334FCA"/>
    <w:rsid w:val="00335BED"/>
    <w:rsid w:val="00336538"/>
    <w:rsid w:val="00337586"/>
    <w:rsid w:val="00337EB9"/>
    <w:rsid w:val="00340830"/>
    <w:rsid w:val="00341E97"/>
    <w:rsid w:val="00342361"/>
    <w:rsid w:val="003446D1"/>
    <w:rsid w:val="00345445"/>
    <w:rsid w:val="00346214"/>
    <w:rsid w:val="00351E82"/>
    <w:rsid w:val="00353EE9"/>
    <w:rsid w:val="0035648A"/>
    <w:rsid w:val="00356A31"/>
    <w:rsid w:val="003579BC"/>
    <w:rsid w:val="003601F6"/>
    <w:rsid w:val="00361915"/>
    <w:rsid w:val="003628F6"/>
    <w:rsid w:val="003635C9"/>
    <w:rsid w:val="00363677"/>
    <w:rsid w:val="00363AAB"/>
    <w:rsid w:val="00366554"/>
    <w:rsid w:val="003704F5"/>
    <w:rsid w:val="00370DBF"/>
    <w:rsid w:val="003718B4"/>
    <w:rsid w:val="00372DC5"/>
    <w:rsid w:val="00372E62"/>
    <w:rsid w:val="00375D53"/>
    <w:rsid w:val="0037628F"/>
    <w:rsid w:val="0037758F"/>
    <w:rsid w:val="00377D5C"/>
    <w:rsid w:val="00385776"/>
    <w:rsid w:val="003878C9"/>
    <w:rsid w:val="003905AE"/>
    <w:rsid w:val="00391413"/>
    <w:rsid w:val="00391515"/>
    <w:rsid w:val="003927B9"/>
    <w:rsid w:val="003928E8"/>
    <w:rsid w:val="0039334F"/>
    <w:rsid w:val="003934E9"/>
    <w:rsid w:val="00393AA9"/>
    <w:rsid w:val="00395AEC"/>
    <w:rsid w:val="00396352"/>
    <w:rsid w:val="00397B2F"/>
    <w:rsid w:val="003A07AF"/>
    <w:rsid w:val="003A314A"/>
    <w:rsid w:val="003A4FE3"/>
    <w:rsid w:val="003B2E4A"/>
    <w:rsid w:val="003B3644"/>
    <w:rsid w:val="003B4961"/>
    <w:rsid w:val="003B4CEF"/>
    <w:rsid w:val="003B4F23"/>
    <w:rsid w:val="003B57E4"/>
    <w:rsid w:val="003B705C"/>
    <w:rsid w:val="003C0246"/>
    <w:rsid w:val="003C254A"/>
    <w:rsid w:val="003C4777"/>
    <w:rsid w:val="003C4B25"/>
    <w:rsid w:val="003C59DE"/>
    <w:rsid w:val="003C5BEE"/>
    <w:rsid w:val="003C6C04"/>
    <w:rsid w:val="003D0F7B"/>
    <w:rsid w:val="003D22DF"/>
    <w:rsid w:val="003D236B"/>
    <w:rsid w:val="003D5CEA"/>
    <w:rsid w:val="003E04BB"/>
    <w:rsid w:val="003E06FA"/>
    <w:rsid w:val="003E1530"/>
    <w:rsid w:val="003E5D32"/>
    <w:rsid w:val="003E6F42"/>
    <w:rsid w:val="003E6FCD"/>
    <w:rsid w:val="003E76FB"/>
    <w:rsid w:val="003F1160"/>
    <w:rsid w:val="003F44E0"/>
    <w:rsid w:val="003F4720"/>
    <w:rsid w:val="003F5E72"/>
    <w:rsid w:val="003F63F6"/>
    <w:rsid w:val="003F713F"/>
    <w:rsid w:val="003F7E67"/>
    <w:rsid w:val="00400896"/>
    <w:rsid w:val="0040490E"/>
    <w:rsid w:val="00410667"/>
    <w:rsid w:val="00410FCD"/>
    <w:rsid w:val="004145FD"/>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56F53"/>
    <w:rsid w:val="00457C23"/>
    <w:rsid w:val="00460750"/>
    <w:rsid w:val="00461533"/>
    <w:rsid w:val="004628B0"/>
    <w:rsid w:val="00463865"/>
    <w:rsid w:val="004645D2"/>
    <w:rsid w:val="00466240"/>
    <w:rsid w:val="00466266"/>
    <w:rsid w:val="0046654C"/>
    <w:rsid w:val="00472666"/>
    <w:rsid w:val="0047387A"/>
    <w:rsid w:val="00473BB0"/>
    <w:rsid w:val="004753D5"/>
    <w:rsid w:val="00475A55"/>
    <w:rsid w:val="004771DE"/>
    <w:rsid w:val="00477C35"/>
    <w:rsid w:val="00480006"/>
    <w:rsid w:val="00480452"/>
    <w:rsid w:val="00482B72"/>
    <w:rsid w:val="00483272"/>
    <w:rsid w:val="0048328E"/>
    <w:rsid w:val="004835EC"/>
    <w:rsid w:val="00484593"/>
    <w:rsid w:val="00485DEF"/>
    <w:rsid w:val="0049319D"/>
    <w:rsid w:val="00493F5C"/>
    <w:rsid w:val="00495726"/>
    <w:rsid w:val="00495EFB"/>
    <w:rsid w:val="00497061"/>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B79A9"/>
    <w:rsid w:val="004C1CF2"/>
    <w:rsid w:val="004C26C5"/>
    <w:rsid w:val="004C7B32"/>
    <w:rsid w:val="004D1963"/>
    <w:rsid w:val="004D33A5"/>
    <w:rsid w:val="004D50FE"/>
    <w:rsid w:val="004E3FFA"/>
    <w:rsid w:val="004E405B"/>
    <w:rsid w:val="004E445E"/>
    <w:rsid w:val="004E4D47"/>
    <w:rsid w:val="004E6A11"/>
    <w:rsid w:val="004E6BF6"/>
    <w:rsid w:val="004E7C95"/>
    <w:rsid w:val="004F3849"/>
    <w:rsid w:val="004F3FB9"/>
    <w:rsid w:val="004F64C9"/>
    <w:rsid w:val="004F7453"/>
    <w:rsid w:val="004F79B9"/>
    <w:rsid w:val="00501352"/>
    <w:rsid w:val="005016C9"/>
    <w:rsid w:val="0050252A"/>
    <w:rsid w:val="00510977"/>
    <w:rsid w:val="00513CFB"/>
    <w:rsid w:val="00517262"/>
    <w:rsid w:val="00517AF9"/>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73CF"/>
    <w:rsid w:val="005500CF"/>
    <w:rsid w:val="00550EE9"/>
    <w:rsid w:val="00552843"/>
    <w:rsid w:val="00552B10"/>
    <w:rsid w:val="00552C0A"/>
    <w:rsid w:val="00556B40"/>
    <w:rsid w:val="00560C11"/>
    <w:rsid w:val="00561722"/>
    <w:rsid w:val="00562BF6"/>
    <w:rsid w:val="00564D62"/>
    <w:rsid w:val="00565012"/>
    <w:rsid w:val="00566AAD"/>
    <w:rsid w:val="00567B5E"/>
    <w:rsid w:val="00572A18"/>
    <w:rsid w:val="00573643"/>
    <w:rsid w:val="00573B5F"/>
    <w:rsid w:val="00573E5C"/>
    <w:rsid w:val="00575DA5"/>
    <w:rsid w:val="00576B87"/>
    <w:rsid w:val="00576C40"/>
    <w:rsid w:val="005778C6"/>
    <w:rsid w:val="005814D0"/>
    <w:rsid w:val="005842FA"/>
    <w:rsid w:val="005861E9"/>
    <w:rsid w:val="00586BD7"/>
    <w:rsid w:val="005877E1"/>
    <w:rsid w:val="00592F2A"/>
    <w:rsid w:val="00592F80"/>
    <w:rsid w:val="00594959"/>
    <w:rsid w:val="005973EC"/>
    <w:rsid w:val="00597566"/>
    <w:rsid w:val="0059773E"/>
    <w:rsid w:val="005979B2"/>
    <w:rsid w:val="005A00BB"/>
    <w:rsid w:val="005A022A"/>
    <w:rsid w:val="005A0F2F"/>
    <w:rsid w:val="005A2CC3"/>
    <w:rsid w:val="005A488F"/>
    <w:rsid w:val="005A5FE9"/>
    <w:rsid w:val="005A7AD5"/>
    <w:rsid w:val="005B1E02"/>
    <w:rsid w:val="005B2901"/>
    <w:rsid w:val="005B34F6"/>
    <w:rsid w:val="005B5949"/>
    <w:rsid w:val="005B5A86"/>
    <w:rsid w:val="005B5F76"/>
    <w:rsid w:val="005C0FD7"/>
    <w:rsid w:val="005C0FF4"/>
    <w:rsid w:val="005C175D"/>
    <w:rsid w:val="005C2BC7"/>
    <w:rsid w:val="005C5007"/>
    <w:rsid w:val="005C7A71"/>
    <w:rsid w:val="005D0362"/>
    <w:rsid w:val="005D12AC"/>
    <w:rsid w:val="005D24B1"/>
    <w:rsid w:val="005D4593"/>
    <w:rsid w:val="005E2999"/>
    <w:rsid w:val="005E2D69"/>
    <w:rsid w:val="005E3BDA"/>
    <w:rsid w:val="005E7A86"/>
    <w:rsid w:val="005F1747"/>
    <w:rsid w:val="005F272D"/>
    <w:rsid w:val="005F367C"/>
    <w:rsid w:val="005F3798"/>
    <w:rsid w:val="005F5146"/>
    <w:rsid w:val="005F5C4F"/>
    <w:rsid w:val="005F6D20"/>
    <w:rsid w:val="005F6F84"/>
    <w:rsid w:val="005F788E"/>
    <w:rsid w:val="006016A4"/>
    <w:rsid w:val="00601EB0"/>
    <w:rsid w:val="006037DF"/>
    <w:rsid w:val="00610CC1"/>
    <w:rsid w:val="00622390"/>
    <w:rsid w:val="0062383C"/>
    <w:rsid w:val="00624A09"/>
    <w:rsid w:val="00625F0C"/>
    <w:rsid w:val="006264D3"/>
    <w:rsid w:val="00626CF9"/>
    <w:rsid w:val="0063100F"/>
    <w:rsid w:val="00632D5D"/>
    <w:rsid w:val="00635E9C"/>
    <w:rsid w:val="0063698C"/>
    <w:rsid w:val="00640C18"/>
    <w:rsid w:val="00641253"/>
    <w:rsid w:val="006431BA"/>
    <w:rsid w:val="00643715"/>
    <w:rsid w:val="0064550A"/>
    <w:rsid w:val="0064670C"/>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2964"/>
    <w:rsid w:val="006C2EE5"/>
    <w:rsid w:val="006C66FE"/>
    <w:rsid w:val="006C7E2D"/>
    <w:rsid w:val="006D12E1"/>
    <w:rsid w:val="006D3831"/>
    <w:rsid w:val="006D399A"/>
    <w:rsid w:val="006D5998"/>
    <w:rsid w:val="006E11B6"/>
    <w:rsid w:val="006E3C42"/>
    <w:rsid w:val="006E53E4"/>
    <w:rsid w:val="006E56EB"/>
    <w:rsid w:val="006E7D85"/>
    <w:rsid w:val="006E7E2A"/>
    <w:rsid w:val="006F18BA"/>
    <w:rsid w:val="006F2797"/>
    <w:rsid w:val="006F3136"/>
    <w:rsid w:val="006F3F0D"/>
    <w:rsid w:val="006F5DDC"/>
    <w:rsid w:val="007017FC"/>
    <w:rsid w:val="00702BBB"/>
    <w:rsid w:val="00704260"/>
    <w:rsid w:val="007048F1"/>
    <w:rsid w:val="00710778"/>
    <w:rsid w:val="00710AC8"/>
    <w:rsid w:val="00711F4D"/>
    <w:rsid w:val="00712675"/>
    <w:rsid w:val="00713DBC"/>
    <w:rsid w:val="00717662"/>
    <w:rsid w:val="007178A8"/>
    <w:rsid w:val="0072162A"/>
    <w:rsid w:val="00726CD1"/>
    <w:rsid w:val="00727AE4"/>
    <w:rsid w:val="00732077"/>
    <w:rsid w:val="00732178"/>
    <w:rsid w:val="00736302"/>
    <w:rsid w:val="00737F5A"/>
    <w:rsid w:val="00740496"/>
    <w:rsid w:val="0074145D"/>
    <w:rsid w:val="0074343D"/>
    <w:rsid w:val="00746234"/>
    <w:rsid w:val="00746F16"/>
    <w:rsid w:val="007471E0"/>
    <w:rsid w:val="007527D7"/>
    <w:rsid w:val="0075395C"/>
    <w:rsid w:val="0075456D"/>
    <w:rsid w:val="00754F82"/>
    <w:rsid w:val="007552E6"/>
    <w:rsid w:val="00756C46"/>
    <w:rsid w:val="00760D33"/>
    <w:rsid w:val="007626F6"/>
    <w:rsid w:val="0076673A"/>
    <w:rsid w:val="00767024"/>
    <w:rsid w:val="007737FD"/>
    <w:rsid w:val="00774E39"/>
    <w:rsid w:val="0077554C"/>
    <w:rsid w:val="00776259"/>
    <w:rsid w:val="00777B2E"/>
    <w:rsid w:val="0078035C"/>
    <w:rsid w:val="00780ED0"/>
    <w:rsid w:val="00781E46"/>
    <w:rsid w:val="00782EAA"/>
    <w:rsid w:val="00785BF5"/>
    <w:rsid w:val="00785D1E"/>
    <w:rsid w:val="0078652C"/>
    <w:rsid w:val="007872BC"/>
    <w:rsid w:val="0079040E"/>
    <w:rsid w:val="00792D61"/>
    <w:rsid w:val="007930C6"/>
    <w:rsid w:val="00795384"/>
    <w:rsid w:val="00795779"/>
    <w:rsid w:val="007A0011"/>
    <w:rsid w:val="007A31B4"/>
    <w:rsid w:val="007A36A9"/>
    <w:rsid w:val="007A3BC2"/>
    <w:rsid w:val="007A596F"/>
    <w:rsid w:val="007A7550"/>
    <w:rsid w:val="007B1D06"/>
    <w:rsid w:val="007B4AD9"/>
    <w:rsid w:val="007B4D52"/>
    <w:rsid w:val="007C074A"/>
    <w:rsid w:val="007C47DB"/>
    <w:rsid w:val="007C4946"/>
    <w:rsid w:val="007C7283"/>
    <w:rsid w:val="007D546E"/>
    <w:rsid w:val="007D5E3E"/>
    <w:rsid w:val="007D6849"/>
    <w:rsid w:val="007D7685"/>
    <w:rsid w:val="007E3599"/>
    <w:rsid w:val="007E3810"/>
    <w:rsid w:val="007E5925"/>
    <w:rsid w:val="007E714B"/>
    <w:rsid w:val="007E7681"/>
    <w:rsid w:val="007E76CE"/>
    <w:rsid w:val="007F0A2C"/>
    <w:rsid w:val="007F30BD"/>
    <w:rsid w:val="007F5E44"/>
    <w:rsid w:val="007F6AF0"/>
    <w:rsid w:val="0080072A"/>
    <w:rsid w:val="00801015"/>
    <w:rsid w:val="0081112E"/>
    <w:rsid w:val="00811546"/>
    <w:rsid w:val="00812EEC"/>
    <w:rsid w:val="00813449"/>
    <w:rsid w:val="00814CC2"/>
    <w:rsid w:val="00816282"/>
    <w:rsid w:val="008164A8"/>
    <w:rsid w:val="00816A00"/>
    <w:rsid w:val="008206EA"/>
    <w:rsid w:val="00821F14"/>
    <w:rsid w:val="008224A9"/>
    <w:rsid w:val="008230E2"/>
    <w:rsid w:val="00825363"/>
    <w:rsid w:val="00826C7F"/>
    <w:rsid w:val="0082769E"/>
    <w:rsid w:val="00827E1D"/>
    <w:rsid w:val="00827F6E"/>
    <w:rsid w:val="008338AF"/>
    <w:rsid w:val="008352E0"/>
    <w:rsid w:val="008354C8"/>
    <w:rsid w:val="008355AF"/>
    <w:rsid w:val="00835DF5"/>
    <w:rsid w:val="00837031"/>
    <w:rsid w:val="00841FFD"/>
    <w:rsid w:val="0084227E"/>
    <w:rsid w:val="008422E9"/>
    <w:rsid w:val="0084396D"/>
    <w:rsid w:val="00843BDE"/>
    <w:rsid w:val="00843D7F"/>
    <w:rsid w:val="0084430C"/>
    <w:rsid w:val="008471B6"/>
    <w:rsid w:val="0085102C"/>
    <w:rsid w:val="008549C8"/>
    <w:rsid w:val="008556ED"/>
    <w:rsid w:val="00857D7C"/>
    <w:rsid w:val="0086067F"/>
    <w:rsid w:val="00862BC4"/>
    <w:rsid w:val="008635F4"/>
    <w:rsid w:val="00863DA9"/>
    <w:rsid w:val="00863FE9"/>
    <w:rsid w:val="00864731"/>
    <w:rsid w:val="00866B99"/>
    <w:rsid w:val="00866C19"/>
    <w:rsid w:val="00866CE0"/>
    <w:rsid w:val="008670A6"/>
    <w:rsid w:val="00867B99"/>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082B"/>
    <w:rsid w:val="008A14E4"/>
    <w:rsid w:val="008A1921"/>
    <w:rsid w:val="008A31A3"/>
    <w:rsid w:val="008A499E"/>
    <w:rsid w:val="008B1C6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749"/>
    <w:rsid w:val="008C7ABE"/>
    <w:rsid w:val="008D13C1"/>
    <w:rsid w:val="008E5C82"/>
    <w:rsid w:val="008F19FB"/>
    <w:rsid w:val="008F1F72"/>
    <w:rsid w:val="008F218A"/>
    <w:rsid w:val="008F2B39"/>
    <w:rsid w:val="008F3FBD"/>
    <w:rsid w:val="008F4951"/>
    <w:rsid w:val="008F4C05"/>
    <w:rsid w:val="008F4F4D"/>
    <w:rsid w:val="009009B5"/>
    <w:rsid w:val="009017B7"/>
    <w:rsid w:val="0090566F"/>
    <w:rsid w:val="009056A3"/>
    <w:rsid w:val="0090680B"/>
    <w:rsid w:val="00906DB9"/>
    <w:rsid w:val="009102CD"/>
    <w:rsid w:val="009116ED"/>
    <w:rsid w:val="0092098B"/>
    <w:rsid w:val="00922732"/>
    <w:rsid w:val="00923291"/>
    <w:rsid w:val="00923E67"/>
    <w:rsid w:val="00925B7B"/>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533D"/>
    <w:rsid w:val="009867CE"/>
    <w:rsid w:val="009878B2"/>
    <w:rsid w:val="00992EDC"/>
    <w:rsid w:val="009938EA"/>
    <w:rsid w:val="00995A9B"/>
    <w:rsid w:val="009A678A"/>
    <w:rsid w:val="009A6BFD"/>
    <w:rsid w:val="009A7D7F"/>
    <w:rsid w:val="009B19FE"/>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E20A2"/>
    <w:rsid w:val="009E4F7C"/>
    <w:rsid w:val="009E63C6"/>
    <w:rsid w:val="009E6F62"/>
    <w:rsid w:val="009F13DF"/>
    <w:rsid w:val="009F1904"/>
    <w:rsid w:val="009F21CE"/>
    <w:rsid w:val="009F2E44"/>
    <w:rsid w:val="009F35DE"/>
    <w:rsid w:val="009F493F"/>
    <w:rsid w:val="009F72D9"/>
    <w:rsid w:val="00A040F0"/>
    <w:rsid w:val="00A04228"/>
    <w:rsid w:val="00A048AC"/>
    <w:rsid w:val="00A07202"/>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953"/>
    <w:rsid w:val="00A47AAE"/>
    <w:rsid w:val="00A539DF"/>
    <w:rsid w:val="00A544D3"/>
    <w:rsid w:val="00A54C4F"/>
    <w:rsid w:val="00A56BFF"/>
    <w:rsid w:val="00A60339"/>
    <w:rsid w:val="00A628A3"/>
    <w:rsid w:val="00A63000"/>
    <w:rsid w:val="00A65B16"/>
    <w:rsid w:val="00A65FEB"/>
    <w:rsid w:val="00A6687A"/>
    <w:rsid w:val="00A66FED"/>
    <w:rsid w:val="00A67582"/>
    <w:rsid w:val="00A70747"/>
    <w:rsid w:val="00A73586"/>
    <w:rsid w:val="00A74086"/>
    <w:rsid w:val="00A755E6"/>
    <w:rsid w:val="00A75A33"/>
    <w:rsid w:val="00A763DE"/>
    <w:rsid w:val="00A808CD"/>
    <w:rsid w:val="00A808E6"/>
    <w:rsid w:val="00A834A8"/>
    <w:rsid w:val="00A835C7"/>
    <w:rsid w:val="00A90D83"/>
    <w:rsid w:val="00A91FE2"/>
    <w:rsid w:val="00A93711"/>
    <w:rsid w:val="00A93F84"/>
    <w:rsid w:val="00A96D5A"/>
    <w:rsid w:val="00A9783B"/>
    <w:rsid w:val="00AA1E8F"/>
    <w:rsid w:val="00AA4508"/>
    <w:rsid w:val="00AA4D7B"/>
    <w:rsid w:val="00AA66BB"/>
    <w:rsid w:val="00AA7059"/>
    <w:rsid w:val="00AA7AD9"/>
    <w:rsid w:val="00AA7E78"/>
    <w:rsid w:val="00AB1B3D"/>
    <w:rsid w:val="00AB2BC9"/>
    <w:rsid w:val="00AB2CF0"/>
    <w:rsid w:val="00AB751C"/>
    <w:rsid w:val="00AC0606"/>
    <w:rsid w:val="00AC0839"/>
    <w:rsid w:val="00AC1074"/>
    <w:rsid w:val="00AC1699"/>
    <w:rsid w:val="00AC2681"/>
    <w:rsid w:val="00AC3FFB"/>
    <w:rsid w:val="00AC75EC"/>
    <w:rsid w:val="00AC7A00"/>
    <w:rsid w:val="00AD3B61"/>
    <w:rsid w:val="00AD42E7"/>
    <w:rsid w:val="00AE0AB0"/>
    <w:rsid w:val="00AE0E63"/>
    <w:rsid w:val="00AE1628"/>
    <w:rsid w:val="00AE2D15"/>
    <w:rsid w:val="00AE376E"/>
    <w:rsid w:val="00AE38FE"/>
    <w:rsid w:val="00AE4BBF"/>
    <w:rsid w:val="00AE6580"/>
    <w:rsid w:val="00AF0C5A"/>
    <w:rsid w:val="00AF0EA6"/>
    <w:rsid w:val="00AF2145"/>
    <w:rsid w:val="00AF38A9"/>
    <w:rsid w:val="00AF4A3B"/>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659D"/>
    <w:rsid w:val="00B27545"/>
    <w:rsid w:val="00B33E81"/>
    <w:rsid w:val="00B34177"/>
    <w:rsid w:val="00B3679E"/>
    <w:rsid w:val="00B3686A"/>
    <w:rsid w:val="00B36CF5"/>
    <w:rsid w:val="00B375EE"/>
    <w:rsid w:val="00B4264D"/>
    <w:rsid w:val="00B42BC6"/>
    <w:rsid w:val="00B46503"/>
    <w:rsid w:val="00B4777F"/>
    <w:rsid w:val="00B4782F"/>
    <w:rsid w:val="00B47EE5"/>
    <w:rsid w:val="00B511CA"/>
    <w:rsid w:val="00B5595D"/>
    <w:rsid w:val="00B560FE"/>
    <w:rsid w:val="00B60555"/>
    <w:rsid w:val="00B6203B"/>
    <w:rsid w:val="00B629B2"/>
    <w:rsid w:val="00B642E9"/>
    <w:rsid w:val="00B70128"/>
    <w:rsid w:val="00B73B88"/>
    <w:rsid w:val="00B73DAD"/>
    <w:rsid w:val="00B73F62"/>
    <w:rsid w:val="00B74376"/>
    <w:rsid w:val="00B757C7"/>
    <w:rsid w:val="00B82858"/>
    <w:rsid w:val="00B82F0D"/>
    <w:rsid w:val="00B83631"/>
    <w:rsid w:val="00B8393C"/>
    <w:rsid w:val="00B83B12"/>
    <w:rsid w:val="00B83DBE"/>
    <w:rsid w:val="00B84EB9"/>
    <w:rsid w:val="00B868BB"/>
    <w:rsid w:val="00B8719C"/>
    <w:rsid w:val="00B87DD3"/>
    <w:rsid w:val="00B921E3"/>
    <w:rsid w:val="00B929A1"/>
    <w:rsid w:val="00B96C67"/>
    <w:rsid w:val="00BA1243"/>
    <w:rsid w:val="00BA1611"/>
    <w:rsid w:val="00BA2C29"/>
    <w:rsid w:val="00BA341C"/>
    <w:rsid w:val="00BA3F47"/>
    <w:rsid w:val="00BB104E"/>
    <w:rsid w:val="00BB11C2"/>
    <w:rsid w:val="00BB3EC6"/>
    <w:rsid w:val="00BB4240"/>
    <w:rsid w:val="00BB526C"/>
    <w:rsid w:val="00BB5F68"/>
    <w:rsid w:val="00BB5FB1"/>
    <w:rsid w:val="00BC27D4"/>
    <w:rsid w:val="00BC53A4"/>
    <w:rsid w:val="00BD0C2A"/>
    <w:rsid w:val="00BD356F"/>
    <w:rsid w:val="00BD44E9"/>
    <w:rsid w:val="00BD4FC3"/>
    <w:rsid w:val="00BD576B"/>
    <w:rsid w:val="00BD5CAB"/>
    <w:rsid w:val="00BD77D3"/>
    <w:rsid w:val="00BE039D"/>
    <w:rsid w:val="00BE09D5"/>
    <w:rsid w:val="00BE0A9D"/>
    <w:rsid w:val="00BE11AD"/>
    <w:rsid w:val="00BE203F"/>
    <w:rsid w:val="00BE21CD"/>
    <w:rsid w:val="00BE2C80"/>
    <w:rsid w:val="00BE2D74"/>
    <w:rsid w:val="00BE413F"/>
    <w:rsid w:val="00BE50F4"/>
    <w:rsid w:val="00BE609C"/>
    <w:rsid w:val="00BF2014"/>
    <w:rsid w:val="00BF2FE2"/>
    <w:rsid w:val="00BF33D0"/>
    <w:rsid w:val="00BF358C"/>
    <w:rsid w:val="00BF3B13"/>
    <w:rsid w:val="00BF6747"/>
    <w:rsid w:val="00BF7849"/>
    <w:rsid w:val="00C00FD7"/>
    <w:rsid w:val="00C014CD"/>
    <w:rsid w:val="00C02A7D"/>
    <w:rsid w:val="00C035A3"/>
    <w:rsid w:val="00C03917"/>
    <w:rsid w:val="00C04A13"/>
    <w:rsid w:val="00C07E09"/>
    <w:rsid w:val="00C109BC"/>
    <w:rsid w:val="00C13278"/>
    <w:rsid w:val="00C138C6"/>
    <w:rsid w:val="00C140EA"/>
    <w:rsid w:val="00C1431F"/>
    <w:rsid w:val="00C15638"/>
    <w:rsid w:val="00C163DE"/>
    <w:rsid w:val="00C16BDB"/>
    <w:rsid w:val="00C17E62"/>
    <w:rsid w:val="00C21D28"/>
    <w:rsid w:val="00C22475"/>
    <w:rsid w:val="00C22577"/>
    <w:rsid w:val="00C2476C"/>
    <w:rsid w:val="00C25278"/>
    <w:rsid w:val="00C256BA"/>
    <w:rsid w:val="00C259A4"/>
    <w:rsid w:val="00C26232"/>
    <w:rsid w:val="00C266E6"/>
    <w:rsid w:val="00C27447"/>
    <w:rsid w:val="00C278C1"/>
    <w:rsid w:val="00C3187E"/>
    <w:rsid w:val="00C328CC"/>
    <w:rsid w:val="00C3422F"/>
    <w:rsid w:val="00C36569"/>
    <w:rsid w:val="00C40AE9"/>
    <w:rsid w:val="00C410FA"/>
    <w:rsid w:val="00C44CAA"/>
    <w:rsid w:val="00C44EA4"/>
    <w:rsid w:val="00C45602"/>
    <w:rsid w:val="00C46F2F"/>
    <w:rsid w:val="00C504EE"/>
    <w:rsid w:val="00C52E9B"/>
    <w:rsid w:val="00C53409"/>
    <w:rsid w:val="00C53C9E"/>
    <w:rsid w:val="00C53CDE"/>
    <w:rsid w:val="00C55C07"/>
    <w:rsid w:val="00C60714"/>
    <w:rsid w:val="00C61198"/>
    <w:rsid w:val="00C61CF9"/>
    <w:rsid w:val="00C620DB"/>
    <w:rsid w:val="00C6548C"/>
    <w:rsid w:val="00C659A3"/>
    <w:rsid w:val="00C664C0"/>
    <w:rsid w:val="00C67B67"/>
    <w:rsid w:val="00C71135"/>
    <w:rsid w:val="00C751F3"/>
    <w:rsid w:val="00C754C2"/>
    <w:rsid w:val="00C75545"/>
    <w:rsid w:val="00C80E2D"/>
    <w:rsid w:val="00C8110A"/>
    <w:rsid w:val="00C8143E"/>
    <w:rsid w:val="00C8334B"/>
    <w:rsid w:val="00C83425"/>
    <w:rsid w:val="00C8395A"/>
    <w:rsid w:val="00C84063"/>
    <w:rsid w:val="00C86872"/>
    <w:rsid w:val="00C87CEC"/>
    <w:rsid w:val="00C90237"/>
    <w:rsid w:val="00C91553"/>
    <w:rsid w:val="00C91A09"/>
    <w:rsid w:val="00C91A7E"/>
    <w:rsid w:val="00C92250"/>
    <w:rsid w:val="00C938CC"/>
    <w:rsid w:val="00C94F95"/>
    <w:rsid w:val="00CA0558"/>
    <w:rsid w:val="00CA0DCF"/>
    <w:rsid w:val="00CA2D60"/>
    <w:rsid w:val="00CA44E6"/>
    <w:rsid w:val="00CB25C7"/>
    <w:rsid w:val="00CB2B01"/>
    <w:rsid w:val="00CB43ED"/>
    <w:rsid w:val="00CB4A9C"/>
    <w:rsid w:val="00CB5E1A"/>
    <w:rsid w:val="00CC0013"/>
    <w:rsid w:val="00CC06A2"/>
    <w:rsid w:val="00CC68EC"/>
    <w:rsid w:val="00CC6A37"/>
    <w:rsid w:val="00CC6F87"/>
    <w:rsid w:val="00CD4512"/>
    <w:rsid w:val="00CD4BDD"/>
    <w:rsid w:val="00CD52C8"/>
    <w:rsid w:val="00CD561F"/>
    <w:rsid w:val="00CD6735"/>
    <w:rsid w:val="00CD6743"/>
    <w:rsid w:val="00CD72A5"/>
    <w:rsid w:val="00CE1086"/>
    <w:rsid w:val="00CE2ABC"/>
    <w:rsid w:val="00CE3922"/>
    <w:rsid w:val="00CE6A86"/>
    <w:rsid w:val="00CE6C04"/>
    <w:rsid w:val="00CE7733"/>
    <w:rsid w:val="00CF1C94"/>
    <w:rsid w:val="00CF2108"/>
    <w:rsid w:val="00CF224D"/>
    <w:rsid w:val="00CF3442"/>
    <w:rsid w:val="00CF3783"/>
    <w:rsid w:val="00CF4422"/>
    <w:rsid w:val="00CF6D34"/>
    <w:rsid w:val="00CF6DA4"/>
    <w:rsid w:val="00D0007A"/>
    <w:rsid w:val="00D019BF"/>
    <w:rsid w:val="00D02204"/>
    <w:rsid w:val="00D025CF"/>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30580"/>
    <w:rsid w:val="00D32DCB"/>
    <w:rsid w:val="00D33562"/>
    <w:rsid w:val="00D335D6"/>
    <w:rsid w:val="00D341EF"/>
    <w:rsid w:val="00D34950"/>
    <w:rsid w:val="00D37DDA"/>
    <w:rsid w:val="00D40960"/>
    <w:rsid w:val="00D40FE1"/>
    <w:rsid w:val="00D4311B"/>
    <w:rsid w:val="00D434E5"/>
    <w:rsid w:val="00D43C6C"/>
    <w:rsid w:val="00D44BEF"/>
    <w:rsid w:val="00D4613A"/>
    <w:rsid w:val="00D50349"/>
    <w:rsid w:val="00D51861"/>
    <w:rsid w:val="00D522DC"/>
    <w:rsid w:val="00D525A9"/>
    <w:rsid w:val="00D52BA3"/>
    <w:rsid w:val="00D54ABE"/>
    <w:rsid w:val="00D564E7"/>
    <w:rsid w:val="00D60C0A"/>
    <w:rsid w:val="00D61824"/>
    <w:rsid w:val="00D61B15"/>
    <w:rsid w:val="00D645C3"/>
    <w:rsid w:val="00D6569D"/>
    <w:rsid w:val="00D660B2"/>
    <w:rsid w:val="00D6682E"/>
    <w:rsid w:val="00D67504"/>
    <w:rsid w:val="00D67F6E"/>
    <w:rsid w:val="00D70873"/>
    <w:rsid w:val="00D71AD0"/>
    <w:rsid w:val="00D72619"/>
    <w:rsid w:val="00D73661"/>
    <w:rsid w:val="00D74874"/>
    <w:rsid w:val="00D83D6A"/>
    <w:rsid w:val="00D84020"/>
    <w:rsid w:val="00D85253"/>
    <w:rsid w:val="00D85A9F"/>
    <w:rsid w:val="00D86514"/>
    <w:rsid w:val="00D86F15"/>
    <w:rsid w:val="00D87E5C"/>
    <w:rsid w:val="00D91C96"/>
    <w:rsid w:val="00D92C3D"/>
    <w:rsid w:val="00D930A3"/>
    <w:rsid w:val="00D94AEC"/>
    <w:rsid w:val="00D9606E"/>
    <w:rsid w:val="00D96765"/>
    <w:rsid w:val="00D96EC7"/>
    <w:rsid w:val="00D97A76"/>
    <w:rsid w:val="00DA173D"/>
    <w:rsid w:val="00DA1DB6"/>
    <w:rsid w:val="00DA45C0"/>
    <w:rsid w:val="00DA6170"/>
    <w:rsid w:val="00DA6DB2"/>
    <w:rsid w:val="00DB1212"/>
    <w:rsid w:val="00DB44A9"/>
    <w:rsid w:val="00DB6227"/>
    <w:rsid w:val="00DB6501"/>
    <w:rsid w:val="00DC0D32"/>
    <w:rsid w:val="00DC1271"/>
    <w:rsid w:val="00DC1B76"/>
    <w:rsid w:val="00DC3165"/>
    <w:rsid w:val="00DC3AFF"/>
    <w:rsid w:val="00DC5349"/>
    <w:rsid w:val="00DC56B0"/>
    <w:rsid w:val="00DC57E0"/>
    <w:rsid w:val="00DC5FF5"/>
    <w:rsid w:val="00DD2079"/>
    <w:rsid w:val="00DD20F5"/>
    <w:rsid w:val="00DD349E"/>
    <w:rsid w:val="00DD4331"/>
    <w:rsid w:val="00DD4463"/>
    <w:rsid w:val="00DD4778"/>
    <w:rsid w:val="00DD686E"/>
    <w:rsid w:val="00DE0146"/>
    <w:rsid w:val="00DE11D5"/>
    <w:rsid w:val="00DE2A71"/>
    <w:rsid w:val="00DE5BD5"/>
    <w:rsid w:val="00DE6C14"/>
    <w:rsid w:val="00DF0E12"/>
    <w:rsid w:val="00DF26E4"/>
    <w:rsid w:val="00DF2BF1"/>
    <w:rsid w:val="00DF37E5"/>
    <w:rsid w:val="00DF4CC5"/>
    <w:rsid w:val="00DF62AB"/>
    <w:rsid w:val="00E00684"/>
    <w:rsid w:val="00E0085D"/>
    <w:rsid w:val="00E00CDC"/>
    <w:rsid w:val="00E030F4"/>
    <w:rsid w:val="00E05C02"/>
    <w:rsid w:val="00E07397"/>
    <w:rsid w:val="00E07556"/>
    <w:rsid w:val="00E11190"/>
    <w:rsid w:val="00E116D0"/>
    <w:rsid w:val="00E1276E"/>
    <w:rsid w:val="00E12FFF"/>
    <w:rsid w:val="00E15A2B"/>
    <w:rsid w:val="00E1794E"/>
    <w:rsid w:val="00E227D8"/>
    <w:rsid w:val="00E23ED9"/>
    <w:rsid w:val="00E24CFA"/>
    <w:rsid w:val="00E259D9"/>
    <w:rsid w:val="00E25CD0"/>
    <w:rsid w:val="00E2632D"/>
    <w:rsid w:val="00E276B6"/>
    <w:rsid w:val="00E27737"/>
    <w:rsid w:val="00E27F15"/>
    <w:rsid w:val="00E335B8"/>
    <w:rsid w:val="00E33CF7"/>
    <w:rsid w:val="00E34E2B"/>
    <w:rsid w:val="00E34F36"/>
    <w:rsid w:val="00E352AD"/>
    <w:rsid w:val="00E41230"/>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543C"/>
    <w:rsid w:val="00E7582E"/>
    <w:rsid w:val="00E84D7F"/>
    <w:rsid w:val="00E854C7"/>
    <w:rsid w:val="00E85D28"/>
    <w:rsid w:val="00E874A2"/>
    <w:rsid w:val="00E8762C"/>
    <w:rsid w:val="00E95AFF"/>
    <w:rsid w:val="00E969C9"/>
    <w:rsid w:val="00E97236"/>
    <w:rsid w:val="00E97448"/>
    <w:rsid w:val="00EA03EA"/>
    <w:rsid w:val="00EA1051"/>
    <w:rsid w:val="00EA1E84"/>
    <w:rsid w:val="00EB2B7D"/>
    <w:rsid w:val="00EB448F"/>
    <w:rsid w:val="00EB4983"/>
    <w:rsid w:val="00EB4BE9"/>
    <w:rsid w:val="00EB7D91"/>
    <w:rsid w:val="00EC131C"/>
    <w:rsid w:val="00EC27AA"/>
    <w:rsid w:val="00EC31FB"/>
    <w:rsid w:val="00EC344B"/>
    <w:rsid w:val="00EC3FA4"/>
    <w:rsid w:val="00EC5EB8"/>
    <w:rsid w:val="00EC63F0"/>
    <w:rsid w:val="00EC6C4D"/>
    <w:rsid w:val="00EC7EA3"/>
    <w:rsid w:val="00EC7FE6"/>
    <w:rsid w:val="00ED008C"/>
    <w:rsid w:val="00ED03F4"/>
    <w:rsid w:val="00ED0413"/>
    <w:rsid w:val="00ED0B04"/>
    <w:rsid w:val="00ED0D0F"/>
    <w:rsid w:val="00ED270F"/>
    <w:rsid w:val="00ED3A3E"/>
    <w:rsid w:val="00ED59B2"/>
    <w:rsid w:val="00ED6EA5"/>
    <w:rsid w:val="00EE17E4"/>
    <w:rsid w:val="00EE1F6A"/>
    <w:rsid w:val="00EE2220"/>
    <w:rsid w:val="00EE2287"/>
    <w:rsid w:val="00EE24E6"/>
    <w:rsid w:val="00EE2E2F"/>
    <w:rsid w:val="00EE430F"/>
    <w:rsid w:val="00EE52D3"/>
    <w:rsid w:val="00EE66BD"/>
    <w:rsid w:val="00EE6A32"/>
    <w:rsid w:val="00EE7AB1"/>
    <w:rsid w:val="00EE7AB9"/>
    <w:rsid w:val="00EF0106"/>
    <w:rsid w:val="00EF0227"/>
    <w:rsid w:val="00EF12F0"/>
    <w:rsid w:val="00EF3C7E"/>
    <w:rsid w:val="00EF628E"/>
    <w:rsid w:val="00F00039"/>
    <w:rsid w:val="00F008C8"/>
    <w:rsid w:val="00F00A0E"/>
    <w:rsid w:val="00F0120E"/>
    <w:rsid w:val="00F01BD7"/>
    <w:rsid w:val="00F07D5D"/>
    <w:rsid w:val="00F14067"/>
    <w:rsid w:val="00F14172"/>
    <w:rsid w:val="00F14997"/>
    <w:rsid w:val="00F1627C"/>
    <w:rsid w:val="00F17132"/>
    <w:rsid w:val="00F2147D"/>
    <w:rsid w:val="00F23FF5"/>
    <w:rsid w:val="00F24B60"/>
    <w:rsid w:val="00F25093"/>
    <w:rsid w:val="00F252CF"/>
    <w:rsid w:val="00F259FD"/>
    <w:rsid w:val="00F2652D"/>
    <w:rsid w:val="00F303EA"/>
    <w:rsid w:val="00F31CD9"/>
    <w:rsid w:val="00F31EBA"/>
    <w:rsid w:val="00F3354F"/>
    <w:rsid w:val="00F33595"/>
    <w:rsid w:val="00F34058"/>
    <w:rsid w:val="00F347E0"/>
    <w:rsid w:val="00F34A4D"/>
    <w:rsid w:val="00F35A8F"/>
    <w:rsid w:val="00F37A2E"/>
    <w:rsid w:val="00F37A9A"/>
    <w:rsid w:val="00F40967"/>
    <w:rsid w:val="00F43627"/>
    <w:rsid w:val="00F43803"/>
    <w:rsid w:val="00F438D1"/>
    <w:rsid w:val="00F44441"/>
    <w:rsid w:val="00F44A26"/>
    <w:rsid w:val="00F462E0"/>
    <w:rsid w:val="00F47AD0"/>
    <w:rsid w:val="00F47BC6"/>
    <w:rsid w:val="00F51B59"/>
    <w:rsid w:val="00F525A4"/>
    <w:rsid w:val="00F54330"/>
    <w:rsid w:val="00F57B0D"/>
    <w:rsid w:val="00F6189D"/>
    <w:rsid w:val="00F6417E"/>
    <w:rsid w:val="00F64EFE"/>
    <w:rsid w:val="00F65042"/>
    <w:rsid w:val="00F658AC"/>
    <w:rsid w:val="00F65EB7"/>
    <w:rsid w:val="00F6790C"/>
    <w:rsid w:val="00F72517"/>
    <w:rsid w:val="00F72803"/>
    <w:rsid w:val="00F73389"/>
    <w:rsid w:val="00F81098"/>
    <w:rsid w:val="00F81165"/>
    <w:rsid w:val="00F83610"/>
    <w:rsid w:val="00F848D1"/>
    <w:rsid w:val="00F85B28"/>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61ED"/>
    <w:rsid w:val="00FC66C8"/>
    <w:rsid w:val="00FC68B4"/>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1CB3ED6"/>
  <w15:docId w15:val="{17B90D09-B801-4AF1-991D-13CF12A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590A-1660-495A-81FD-F367B01C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6</cp:revision>
  <cp:lastPrinted>2021-04-01T15:57:00Z</cp:lastPrinted>
  <dcterms:created xsi:type="dcterms:W3CDTF">2022-03-08T22:53:00Z</dcterms:created>
  <dcterms:modified xsi:type="dcterms:W3CDTF">2022-03-11T16:54:00Z</dcterms:modified>
</cp:coreProperties>
</file>